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5936" w14:textId="77777777" w:rsidR="00E07803" w:rsidRDefault="00E07803" w:rsidP="00E07803">
      <w:pPr>
        <w:tabs>
          <w:tab w:val="left" w:pos="1966"/>
        </w:tabs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rtl/>
          <w:lang w:bidi="fa-IR"/>
        </w:rPr>
      </w:pPr>
    </w:p>
    <w:p w14:paraId="21765F42" w14:textId="77777777" w:rsidR="00FF7048" w:rsidRDefault="00FF7048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55313D5E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5D0C298C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36A2B700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1B535E5C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68579D5A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043C6CCD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1D26A58E" w14:textId="77777777" w:rsidR="00BE4B4C" w:rsidRDefault="00BE4B4C" w:rsidP="00FF5B7D">
      <w:pPr>
        <w:spacing w:before="0" w:line="360" w:lineRule="auto"/>
        <w:ind w:firstLine="0"/>
        <w:rPr>
          <w:rStyle w:val="StyleComplexYagut"/>
          <w:rFonts w:cs="B Nazanin"/>
          <w:color w:val="000000"/>
          <w:sz w:val="26"/>
          <w:szCs w:val="26"/>
          <w:lang w:bidi="fa-IR"/>
        </w:rPr>
      </w:pPr>
    </w:p>
    <w:p w14:paraId="6EA9EB16" w14:textId="3D38E820" w:rsidR="00BE4B4C" w:rsidRPr="00AF3B6A" w:rsidRDefault="00BE4B4C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96"/>
          <w:szCs w:val="96"/>
          <w:lang w:bidi="fa-IR"/>
        </w:rPr>
      </w:pPr>
      <w:r w:rsidRPr="00AF3B6A">
        <w:rPr>
          <w:rStyle w:val="StyleComplexYagut"/>
          <w:rFonts w:cs="B Titr"/>
          <w:color w:val="000000"/>
          <w:sz w:val="96"/>
          <w:szCs w:val="96"/>
          <w:rtl/>
          <w:lang w:bidi="fa-IR"/>
        </w:rPr>
        <w:t>برنامه عمل</w:t>
      </w:r>
      <w:r w:rsidRPr="00AF3B6A">
        <w:rPr>
          <w:rStyle w:val="StyleComplexYagut"/>
          <w:rFonts w:cs="B Titr" w:hint="cs"/>
          <w:color w:val="000000"/>
          <w:sz w:val="96"/>
          <w:szCs w:val="96"/>
          <w:rtl/>
          <w:lang w:bidi="fa-IR"/>
        </w:rPr>
        <w:t>ی</w:t>
      </w:r>
      <w:r w:rsidRPr="00AF3B6A">
        <w:rPr>
          <w:rStyle w:val="StyleComplexYagut"/>
          <w:rFonts w:cs="B Titr" w:hint="eastAsia"/>
          <w:color w:val="000000"/>
          <w:sz w:val="96"/>
          <w:szCs w:val="96"/>
          <w:rtl/>
          <w:lang w:bidi="fa-IR"/>
        </w:rPr>
        <w:t>ات</w:t>
      </w:r>
      <w:r w:rsidRPr="00AF3B6A">
        <w:rPr>
          <w:rStyle w:val="StyleComplexYagut"/>
          <w:rFonts w:cs="B Titr" w:hint="cs"/>
          <w:color w:val="000000"/>
          <w:sz w:val="96"/>
          <w:szCs w:val="96"/>
          <w:rtl/>
          <w:lang w:bidi="fa-IR"/>
        </w:rPr>
        <w:t>ی</w:t>
      </w:r>
      <w:r w:rsidRPr="00AF3B6A">
        <w:rPr>
          <w:rStyle w:val="StyleComplexYagut"/>
          <w:rFonts w:cs="B Titr"/>
          <w:color w:val="000000"/>
          <w:sz w:val="96"/>
          <w:szCs w:val="96"/>
          <w:rtl/>
          <w:lang w:bidi="fa-IR"/>
        </w:rPr>
        <w:t xml:space="preserve"> مرکز</w:t>
      </w:r>
    </w:p>
    <w:p w14:paraId="4B2DE5F9" w14:textId="20BB09D8" w:rsidR="002F52BF" w:rsidRDefault="002F52BF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96"/>
          <w:szCs w:val="96"/>
          <w:rtl/>
          <w:lang w:bidi="fa-IR"/>
        </w:rPr>
      </w:pPr>
    </w:p>
    <w:p w14:paraId="42755E70" w14:textId="77777777" w:rsidR="003B0CCB" w:rsidRPr="00AF3B6A" w:rsidRDefault="003B0CCB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96"/>
          <w:szCs w:val="96"/>
          <w:lang w:bidi="fa-IR"/>
        </w:rPr>
      </w:pPr>
    </w:p>
    <w:p w14:paraId="307C7D3E" w14:textId="77777777" w:rsidR="002F52BF" w:rsidRPr="00AF3B6A" w:rsidRDefault="002F52BF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96"/>
          <w:szCs w:val="96"/>
          <w:lang w:bidi="fa-IR"/>
        </w:rPr>
      </w:pPr>
    </w:p>
    <w:tbl>
      <w:tblPr>
        <w:bidiVisual/>
        <w:tblW w:w="930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62"/>
        <w:gridCol w:w="236"/>
        <w:gridCol w:w="667"/>
        <w:gridCol w:w="972"/>
        <w:gridCol w:w="1170"/>
        <w:gridCol w:w="720"/>
        <w:gridCol w:w="647"/>
        <w:gridCol w:w="903"/>
        <w:gridCol w:w="1600"/>
      </w:tblGrid>
      <w:tr w:rsidR="002F52BF" w:rsidRPr="00AF3B6A" w14:paraId="2AC30405" w14:textId="77777777" w:rsidTr="00DA26C9">
        <w:trPr>
          <w:trHeight w:val="1115"/>
          <w:jc w:val="center"/>
        </w:trPr>
        <w:tc>
          <w:tcPr>
            <w:tcW w:w="2332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3888C41E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6977" w:type="dxa"/>
            <w:gridSpan w:val="9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1D897E6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دانشگاه علوم پزشکی و خدمات بهداشتی درمانی کرمان </w:t>
            </w:r>
          </w:p>
          <w:p w14:paraId="1D484D11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معاونت تحقیقات و فناوری</w:t>
            </w:r>
          </w:p>
          <w:p w14:paraId="79C1380D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مرکز تحقیقات غدد درون ریز و متابولیسم</w:t>
            </w:r>
          </w:p>
          <w:p w14:paraId="04903161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برنامه عملیاتی سال1404</w:t>
            </w:r>
          </w:p>
        </w:tc>
      </w:tr>
      <w:tr w:rsidR="002F52BF" w:rsidRPr="00AF3B6A" w14:paraId="4517EE0E" w14:textId="77777777" w:rsidTr="00DA26C9">
        <w:trPr>
          <w:trHeight w:val="381"/>
          <w:jc w:val="center"/>
        </w:trPr>
        <w:tc>
          <w:tcPr>
            <w:tcW w:w="239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67E0CFC" w14:textId="77777777" w:rsidR="002F52BF" w:rsidRPr="00AF3B6A" w:rsidRDefault="002F52BF" w:rsidP="004B3188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کلان 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7CC4D8DD" w14:textId="77777777" w:rsidR="002F52BF" w:rsidRPr="00AF3B6A" w:rsidRDefault="002F52BF" w:rsidP="004B3188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6679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6C094C4" w14:textId="77777777" w:rsidR="002F52BF" w:rsidRPr="00AF3B6A" w:rsidRDefault="002F52BF" w:rsidP="004B3188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Times New Roman" w:hAnsi="Times New Roman" w:cs="B Nazanin"/>
                <w:noProof/>
                <w:sz w:val="20"/>
                <w:szCs w:val="20"/>
              </w:rPr>
              <w:t>G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: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ارتقاء تولید و انتشار دانش</w:t>
            </w:r>
            <w:r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2F52BF" w:rsidRPr="00AF3B6A" w14:paraId="2AFB06FA" w14:textId="77777777" w:rsidTr="00DA26C9">
        <w:trPr>
          <w:trHeight w:val="413"/>
          <w:jc w:val="center"/>
        </w:trPr>
        <w:tc>
          <w:tcPr>
            <w:tcW w:w="239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42147A89" w14:textId="77777777" w:rsidR="002F52BF" w:rsidRPr="00AF3B6A" w:rsidRDefault="002F52BF" w:rsidP="004B3188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اختصاصی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26AD9F61" w14:textId="77777777" w:rsidR="002F52BF" w:rsidRPr="00AF3B6A" w:rsidRDefault="002F52BF" w:rsidP="004B3188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6679" w:type="dxa"/>
            <w:gridSpan w:val="7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DC81C42" w14:textId="77777777" w:rsidR="002F52BF" w:rsidRPr="00AF3B6A" w:rsidRDefault="002F52BF" w:rsidP="004B3188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SO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: 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فراهم نمودن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شرایط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مناسب براي انجام پژوهش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تا پایان سال پنجم برنامه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(1404)</w:t>
            </w:r>
          </w:p>
          <w:p w14:paraId="30F10FE1" w14:textId="305BF004" w:rsidR="002F52BF" w:rsidRPr="00AF3B6A" w:rsidRDefault="002F52BF" w:rsidP="004B3188">
            <w:pPr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T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:</w:t>
            </w:r>
            <w:r w:rsidRPr="00AF3B6A">
              <w:rPr>
                <w:sz w:val="20"/>
                <w:szCs w:val="20"/>
                <w:rtl/>
              </w:rPr>
              <w:t xml:space="preserve">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تأمين نيروي انساني و ساختار تشکيلاتي لازم</w:t>
            </w:r>
            <w:r w:rsidRPr="00AF3B6A">
              <w:rPr>
                <w:rFonts w:cs="B Nazanin"/>
                <w:sz w:val="20"/>
                <w:szCs w:val="20"/>
              </w:rPr>
              <w:t xml:space="preserve"> </w:t>
            </w:r>
            <w:r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>تا پایان سال 1404</w:t>
            </w:r>
          </w:p>
        </w:tc>
      </w:tr>
      <w:tr w:rsidR="002F52BF" w:rsidRPr="00AF3B6A" w14:paraId="09BDC2F6" w14:textId="77777777" w:rsidTr="00DA26C9">
        <w:trPr>
          <w:trHeight w:val="665"/>
          <w:jc w:val="center"/>
        </w:trPr>
        <w:tc>
          <w:tcPr>
            <w:tcW w:w="3297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476F4C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972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85A593" w14:textId="77777777" w:rsidR="002F52BF" w:rsidRPr="00AF3B6A" w:rsidRDefault="002F52BF" w:rsidP="004B3188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پیگیری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82DF90D" w14:textId="77777777" w:rsidR="002F52BF" w:rsidRPr="00AF3B6A" w:rsidRDefault="002F52BF" w:rsidP="004B3188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اجرا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6B86348" w14:textId="77777777" w:rsidR="002F52BF" w:rsidRPr="00AF3B6A" w:rsidRDefault="002F52BF" w:rsidP="004B3188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شروع</w:t>
            </w:r>
          </w:p>
        </w:tc>
        <w:tc>
          <w:tcPr>
            <w:tcW w:w="647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C588CA" w14:textId="77777777" w:rsidR="002F52BF" w:rsidRPr="00AF3B6A" w:rsidRDefault="002F52BF" w:rsidP="004B3188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پایان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771D79BB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  <w:p w14:paraId="40D3FEA8" w14:textId="77777777" w:rsidR="002F52BF" w:rsidRPr="00AF3B6A" w:rsidRDefault="002F52BF" w:rsidP="004B318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هزینه</w:t>
            </w:r>
          </w:p>
        </w:tc>
        <w:tc>
          <w:tcPr>
            <w:tcW w:w="1600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1FDD5976" w14:textId="77777777" w:rsidR="002F52BF" w:rsidRPr="00AF3B6A" w:rsidRDefault="002F52BF" w:rsidP="004B3188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نتیجه پایش</w:t>
            </w:r>
          </w:p>
        </w:tc>
      </w:tr>
      <w:tr w:rsidR="002F52BF" w:rsidRPr="00AF3B6A" w14:paraId="4D7D2439" w14:textId="77777777" w:rsidTr="00DA26C9">
        <w:trPr>
          <w:trHeight w:val="665"/>
          <w:jc w:val="center"/>
        </w:trPr>
        <w:tc>
          <w:tcPr>
            <w:tcW w:w="3297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ED0898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6F9605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DB1FBF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5DCBBC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5DD420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0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2A9F8786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51EE67D" w14:textId="77777777" w:rsidR="002F52BF" w:rsidRPr="00AF3B6A" w:rsidRDefault="002F52BF" w:rsidP="004B318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</w:tr>
      <w:tr w:rsidR="002F52BF" w:rsidRPr="00AF3B6A" w14:paraId="7D739B1E" w14:textId="77777777" w:rsidTr="00DA26C9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E37E3D" w14:textId="4C2E749E" w:rsidR="002F52BF" w:rsidRPr="00AF3B6A" w:rsidRDefault="002F52BF" w:rsidP="004B3188">
            <w:pPr>
              <w:spacing w:line="240" w:lineRule="auto"/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cs="B Nazanin"/>
                <w:sz w:val="20"/>
                <w:szCs w:val="20"/>
                <w:rtl/>
                <w:lang w:bidi="fa-IR"/>
              </w:rPr>
              <w:t>استخدام حداقل يک نيروي طرح</w:t>
            </w:r>
            <w:r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  <w:lang w:bidi="fa-IR"/>
              </w:rPr>
              <w:t xml:space="preserve"> متخصص در زمينه پژوهش، متدولوژي تحقيق و آمار براي ارائه خدمات مشاوره به اعضاء مرکز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6EDAB4" w14:textId="77777777" w:rsidR="002F52BF" w:rsidRPr="00AF3B6A" w:rsidRDefault="002F52BF" w:rsidP="004B318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5C8FE7C" w14:textId="53B3C11A" w:rsidR="002F52BF" w:rsidRPr="00AF3B6A" w:rsidRDefault="00DE3C50" w:rsidP="004B318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D7C5BF" w14:textId="77777777" w:rsidR="002F52BF" w:rsidRPr="00AF3B6A" w:rsidRDefault="002F52BF" w:rsidP="004B318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6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C9FD09" w14:textId="77777777" w:rsidR="002F52BF" w:rsidRPr="00AF3B6A" w:rsidRDefault="002F52BF" w:rsidP="004B318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FD3B80" w14:textId="77777777" w:rsidR="002F52BF" w:rsidRPr="00AF3B6A" w:rsidRDefault="002F52BF" w:rsidP="004B318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2E099A9" w14:textId="5F81157B" w:rsidR="002F52BF" w:rsidRPr="00AF3B6A" w:rsidRDefault="002F52BF" w:rsidP="004B318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 xml:space="preserve">در حال </w:t>
            </w:r>
            <w:r w:rsidR="0077048C"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پیگیری</w:t>
            </w:r>
          </w:p>
        </w:tc>
      </w:tr>
      <w:tr w:rsidR="002F52BF" w:rsidRPr="00AF3B6A" w14:paraId="32212944" w14:textId="77777777" w:rsidTr="00DA26C9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12CCFA" w14:textId="329ABCA6" w:rsidR="002F52BF" w:rsidRPr="00AF3B6A" w:rsidRDefault="0077048C" w:rsidP="0034524B">
            <w:pPr>
              <w:spacing w:line="360" w:lineRule="auto"/>
              <w:ind w:firstLine="0"/>
              <w:rPr>
                <w:rFonts w:cs="B Nazanin"/>
                <w:sz w:val="20"/>
                <w:szCs w:val="20"/>
                <w:rtl/>
              </w:rPr>
            </w:pPr>
            <w:r w:rsidRPr="00AF3B6A">
              <w:rPr>
                <w:rFonts w:cs="B Nazanin" w:hint="cs"/>
                <w:sz w:val="20"/>
                <w:szCs w:val="20"/>
                <w:rtl/>
              </w:rPr>
              <w:t xml:space="preserve">پیگیری تصویب قطعی و </w:t>
            </w:r>
            <w:r w:rsidR="002F52BF" w:rsidRPr="00AF3B6A">
              <w:rPr>
                <w:rFonts w:cs="B Nazanin"/>
                <w:sz w:val="20"/>
                <w:szCs w:val="20"/>
                <w:rtl/>
              </w:rPr>
              <w:t>تکميل چارت سازماني مرکز</w:t>
            </w: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BB327B" w14:textId="6A73D0CA" w:rsidR="002F52BF" w:rsidRPr="00AF3B6A" w:rsidRDefault="002F52BF" w:rsidP="004B318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  <w:p w14:paraId="074E8624" w14:textId="5E4835B3" w:rsidR="0034524B" w:rsidRPr="00AF3B6A" w:rsidRDefault="0034524B" w:rsidP="0034524B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لادن امیرخسروی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A7CB518" w14:textId="2D3EC27F" w:rsidR="002F52BF" w:rsidRPr="00AF3B6A" w:rsidRDefault="004B7320" w:rsidP="004B318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3C4564" w14:textId="77777777" w:rsidR="002F52BF" w:rsidRPr="00AF3B6A" w:rsidRDefault="002F52BF" w:rsidP="004B318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3EE7D8" w14:textId="77777777" w:rsidR="002F52BF" w:rsidRPr="00AF3B6A" w:rsidRDefault="002F52BF" w:rsidP="004B318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510D21" w14:textId="77777777" w:rsidR="002F52BF" w:rsidRPr="00AF3B6A" w:rsidRDefault="002F52BF" w:rsidP="004B318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17E5AF2" w14:textId="77777777" w:rsidR="002F52BF" w:rsidRPr="00AF3B6A" w:rsidRDefault="0077048C" w:rsidP="004B318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  <w:p w14:paraId="247185A7" w14:textId="13410C37" w:rsidR="0034524B" w:rsidRPr="00AF3B6A" w:rsidRDefault="0034524B" w:rsidP="0034524B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</w:tr>
      <w:tr w:rsidR="004B7320" w:rsidRPr="00AF3B6A" w14:paraId="446AC75B" w14:textId="77777777" w:rsidTr="00DA26C9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B00B4A" w14:textId="02519511" w:rsidR="004B7320" w:rsidRPr="00AF3B6A" w:rsidRDefault="004B7320" w:rsidP="004B7320">
            <w:pPr>
              <w:spacing w:line="360" w:lineRule="auto"/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F3B6A">
              <w:rPr>
                <w:rFonts w:cs="B Nazanin"/>
                <w:sz w:val="20"/>
                <w:szCs w:val="20"/>
                <w:rtl/>
              </w:rPr>
              <w:t>راه انداز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ر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ستر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کوهورت ب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ماران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ت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روئ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د</w:t>
            </w: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AE11AA" w14:textId="0493DFFB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  <w:lang w:bidi="fa-IR"/>
              </w:rPr>
              <w:t>دکتر لادن امیرخسروی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AE8834C" w14:textId="2CCC7F95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01BA99" w14:textId="4760E6C5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605E12" w14:textId="6B81E66F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058DE3" w14:textId="77777777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5A2123E4" w14:textId="4D6CF82B" w:rsidR="004B7320" w:rsidRPr="00AF3B6A" w:rsidRDefault="0077048C" w:rsidP="004B7320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4B7320" w:rsidRPr="00AF3B6A" w14:paraId="24D258A3" w14:textId="77777777" w:rsidTr="00DA26C9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921B6E" w14:textId="414BF455" w:rsidR="004B7320" w:rsidRPr="00AF3B6A" w:rsidRDefault="004B7320" w:rsidP="004B7320">
            <w:pPr>
              <w:spacing w:line="360" w:lineRule="auto"/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F3B6A">
              <w:rPr>
                <w:rFonts w:cs="B Nazanin"/>
                <w:sz w:val="20"/>
                <w:szCs w:val="20"/>
                <w:rtl/>
              </w:rPr>
              <w:t>ا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جاد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بستر مناسب تحق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قات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در ح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طه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ت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روئ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در سطح کشور</w:t>
            </w: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331956" w14:textId="64BAB8DC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  <w:lang w:bidi="fa-IR"/>
              </w:rPr>
              <w:t>دکتر لادن امیرخسروی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A5FD1EE" w14:textId="6A52C3E9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05818F" w14:textId="0432A262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482C95" w14:textId="258C29D3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E31D9B" w14:textId="77777777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DF3961B" w14:textId="133A1F6E" w:rsidR="004B7320" w:rsidRPr="00AF3B6A" w:rsidRDefault="0077048C" w:rsidP="004B7320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4B7320" w:rsidRPr="00AF3B6A" w14:paraId="620B10E5" w14:textId="77777777" w:rsidTr="00DA26C9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943FA4" w14:textId="0CE9D728" w:rsidR="004B7320" w:rsidRPr="00AF3B6A" w:rsidRDefault="004B7320" w:rsidP="00DA26C9">
            <w:pPr>
              <w:spacing w:line="360" w:lineRule="auto"/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F3B6A">
              <w:rPr>
                <w:rFonts w:cs="B Nazanin"/>
                <w:sz w:val="20"/>
                <w:szCs w:val="20"/>
                <w:rtl/>
              </w:rPr>
              <w:t>استخدام حداقل يک ن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رو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طرح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متخصص در زمينه ب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وش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بال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براي ارائه خدمات مشاوره به اعضاء مرک</w:t>
            </w:r>
            <w:r w:rsidR="00DA26C9" w:rsidRPr="00AF3B6A">
              <w:rPr>
                <w:rFonts w:cs="B Nazanin" w:hint="cs"/>
                <w:sz w:val="20"/>
                <w:szCs w:val="20"/>
                <w:rtl/>
              </w:rPr>
              <w:t>ز</w:t>
            </w: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5A3080" w14:textId="777D198E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  <w:t>فرشته اخلاق</w:t>
            </w: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  <w:t xml:space="preserve"> نسب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40361A3" w14:textId="456BA598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C57A77" w14:textId="00031D01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F7EF50" w14:textId="127C501C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A49FDD" w14:textId="77777777" w:rsidR="004B7320" w:rsidRPr="00AF3B6A" w:rsidRDefault="004B7320" w:rsidP="004B7320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295A5EC" w14:textId="6F534089" w:rsidR="004B7320" w:rsidRPr="00AF3B6A" w:rsidRDefault="0077048C" w:rsidP="004B7320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DA26C9" w:rsidRPr="00AF3B6A" w14:paraId="27B35AA3" w14:textId="77777777" w:rsidTr="00DA26C9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D8CF15" w14:textId="65CC40B6" w:rsidR="00DA26C9" w:rsidRPr="00AF3B6A" w:rsidRDefault="00DA26C9" w:rsidP="00DA26C9">
            <w:pPr>
              <w:spacing w:line="360" w:lineRule="auto"/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F3B6A">
              <w:rPr>
                <w:rFonts w:cs="B Nazanin" w:hint="cs"/>
                <w:sz w:val="20"/>
                <w:szCs w:val="20"/>
                <w:rtl/>
              </w:rPr>
              <w:t>جذب سرباز نخبه جهت همکاری با اعضای هیات علمی مرکز</w:t>
            </w: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8D2F78" w14:textId="2D080AEC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  <w:t>فرشته اخلاق</w:t>
            </w: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  <w:t xml:space="preserve"> نسب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62FC70" w14:textId="63633B01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7B399F" w14:textId="70DB8B39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5E2F94" w14:textId="3178FF32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53F7B0" w14:textId="77777777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A5205C0" w14:textId="09E2F3D0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DA26C9" w:rsidRPr="00AF3B6A" w14:paraId="602AD8CC" w14:textId="77777777" w:rsidTr="00DA26C9">
        <w:trPr>
          <w:trHeight w:val="1115"/>
          <w:jc w:val="center"/>
        </w:trPr>
        <w:tc>
          <w:tcPr>
            <w:tcW w:w="2332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0E0ACA88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6977" w:type="dxa"/>
            <w:gridSpan w:val="9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F086AD1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دانشگاه علوم پزشکی و خدمات بهداشتی درمانی کرمان </w:t>
            </w:r>
          </w:p>
          <w:p w14:paraId="10F6C299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معاونت تحقیقات و فناوری</w:t>
            </w:r>
          </w:p>
          <w:p w14:paraId="659425EC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مرکز تحقیقات غدد درون ریز و متابولیسم</w:t>
            </w:r>
          </w:p>
          <w:p w14:paraId="7F7FAD5E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برنامه عملیاتی سال1404</w:t>
            </w:r>
          </w:p>
        </w:tc>
      </w:tr>
      <w:tr w:rsidR="00DA26C9" w:rsidRPr="00AF3B6A" w14:paraId="2D6A5384" w14:textId="77777777" w:rsidTr="00DA26C9">
        <w:trPr>
          <w:trHeight w:val="381"/>
          <w:jc w:val="center"/>
        </w:trPr>
        <w:tc>
          <w:tcPr>
            <w:tcW w:w="239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6CBE871" w14:textId="77777777" w:rsidR="00DA26C9" w:rsidRPr="00AF3B6A" w:rsidRDefault="00DA26C9" w:rsidP="00DA26C9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کلان 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37A12B31" w14:textId="77777777" w:rsidR="00DA26C9" w:rsidRPr="00AF3B6A" w:rsidRDefault="00DA26C9" w:rsidP="00DA26C9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6679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D02BF1B" w14:textId="77777777" w:rsidR="00DA26C9" w:rsidRPr="00AF3B6A" w:rsidRDefault="00DA26C9" w:rsidP="00DA26C9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Times New Roman" w:hAnsi="Times New Roman" w:cs="B Nazanin"/>
                <w:noProof/>
                <w:sz w:val="20"/>
                <w:szCs w:val="20"/>
              </w:rPr>
              <w:t>G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: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ارتقاء تولید و انتشار دانش</w:t>
            </w:r>
            <w:r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DA26C9" w:rsidRPr="00AF3B6A" w14:paraId="7EDB041D" w14:textId="77777777" w:rsidTr="00DA26C9">
        <w:trPr>
          <w:trHeight w:val="413"/>
          <w:jc w:val="center"/>
        </w:trPr>
        <w:tc>
          <w:tcPr>
            <w:tcW w:w="239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6312A739" w14:textId="77777777" w:rsidR="00DA26C9" w:rsidRPr="00AF3B6A" w:rsidRDefault="00DA26C9" w:rsidP="00DA26C9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اختصاصی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5DA61F5B" w14:textId="77777777" w:rsidR="00DA26C9" w:rsidRPr="00AF3B6A" w:rsidRDefault="00DA26C9" w:rsidP="00DA26C9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6679" w:type="dxa"/>
            <w:gridSpan w:val="7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90DC43E" w14:textId="77777777" w:rsidR="00DA26C9" w:rsidRPr="00AF3B6A" w:rsidRDefault="00DA26C9" w:rsidP="00DA26C9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SO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: 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فراهم نمودن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شرایط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مناسب براي انجام پژوهش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تا پایان سال پنجم برنامه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(1404)</w:t>
            </w:r>
          </w:p>
          <w:p w14:paraId="302E64BA" w14:textId="2DD0FD82" w:rsidR="00DA26C9" w:rsidRPr="00AF3B6A" w:rsidRDefault="00DA26C9" w:rsidP="00DA26C9">
            <w:pPr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T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:</w:t>
            </w:r>
            <w:r w:rsidRPr="00AF3B6A">
              <w:rPr>
                <w:sz w:val="20"/>
                <w:szCs w:val="20"/>
                <w:rtl/>
              </w:rPr>
              <w:t xml:space="preserve"> </w:t>
            </w:r>
            <w:r w:rsidRPr="00AF3B6A">
              <w:rPr>
                <w:rFonts w:cs="B Nazanin"/>
                <w:sz w:val="20"/>
                <w:szCs w:val="20"/>
                <w:rtl/>
              </w:rPr>
              <w:t>تأمين منابع مالي لازم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 xml:space="preserve"> تا پایان سال 1404</w:t>
            </w:r>
          </w:p>
        </w:tc>
      </w:tr>
      <w:tr w:rsidR="00DA26C9" w:rsidRPr="00AF3B6A" w14:paraId="69F587D7" w14:textId="77777777" w:rsidTr="00DA26C9">
        <w:trPr>
          <w:trHeight w:val="665"/>
          <w:jc w:val="center"/>
        </w:trPr>
        <w:tc>
          <w:tcPr>
            <w:tcW w:w="3297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39D6DB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972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F44F06" w14:textId="77777777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پیگیری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86D40" w14:textId="77777777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اجرا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D40273" w14:textId="77777777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شروع</w:t>
            </w:r>
          </w:p>
        </w:tc>
        <w:tc>
          <w:tcPr>
            <w:tcW w:w="647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6EB337" w14:textId="77777777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پایان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1CDE4316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  <w:p w14:paraId="15C0715F" w14:textId="77777777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هزینه</w:t>
            </w:r>
          </w:p>
        </w:tc>
        <w:tc>
          <w:tcPr>
            <w:tcW w:w="1600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12C9FCD7" w14:textId="77777777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نتیجه پایش</w:t>
            </w:r>
          </w:p>
        </w:tc>
      </w:tr>
      <w:tr w:rsidR="00DA26C9" w:rsidRPr="00AF3B6A" w14:paraId="72DC7B42" w14:textId="77777777" w:rsidTr="00DA26C9">
        <w:trPr>
          <w:trHeight w:val="665"/>
          <w:jc w:val="center"/>
        </w:trPr>
        <w:tc>
          <w:tcPr>
            <w:tcW w:w="3297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6924BE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B33422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E3F584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4E716A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1CCA5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0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26F4A751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2C38BF2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</w:tr>
      <w:tr w:rsidR="00DA26C9" w:rsidRPr="00AF3B6A" w14:paraId="2B5CAAFD" w14:textId="77777777" w:rsidTr="00DA26C9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DDD292" w14:textId="5A367A65" w:rsidR="00DA26C9" w:rsidRPr="00AF3B6A" w:rsidRDefault="00DA26C9" w:rsidP="00DA26C9">
            <w:pPr>
              <w:spacing w:line="360" w:lineRule="auto"/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F3B6A">
              <w:rPr>
                <w:rFonts w:cs="B Nazanin"/>
                <w:sz w:val="20"/>
                <w:szCs w:val="20"/>
                <w:rtl/>
              </w:rPr>
              <w:t>جذب و حما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مالي از شرکت ها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دارو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E3F1D9" w14:textId="60A27599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EC1DE43" w14:textId="247196E5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786E4E" w14:textId="77777777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2C887E" w14:textId="77777777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7D21AB" w14:textId="77777777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7B815311" w14:textId="20B4130D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DA26C9" w:rsidRPr="00AF3B6A" w14:paraId="28DB4FBD" w14:textId="77777777" w:rsidTr="00DA26C9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187079" w14:textId="7E89B11F" w:rsidR="00DA26C9" w:rsidRPr="00AF3B6A" w:rsidRDefault="00DA26C9" w:rsidP="00DA26C9">
            <w:pPr>
              <w:spacing w:line="360" w:lineRule="auto"/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F3B6A">
              <w:rPr>
                <w:rFonts w:cs="B Nazanin"/>
                <w:sz w:val="20"/>
                <w:szCs w:val="20"/>
                <w:rtl/>
              </w:rPr>
              <w:t xml:space="preserve">تصويب حداقل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F3B6A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AF3B6A">
              <w:rPr>
                <w:rFonts w:cs="B Nazanin"/>
                <w:sz w:val="20"/>
                <w:szCs w:val="20"/>
                <w:rtl/>
              </w:rPr>
              <w:t xml:space="preserve"> پروپوزال پژوهشي مشترک با خارج از کشور</w:t>
            </w:r>
          </w:p>
        </w:tc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9F8D26" w14:textId="3A31EAA3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الهام عباسلو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F6D7AC" w14:textId="34B6824B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BCDEC4" w14:textId="0CB19BDD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BAD3A6" w14:textId="14B5245C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568E54" w14:textId="77777777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619EEC47" w14:textId="6C76E107" w:rsidR="00DA26C9" w:rsidRPr="00AF3B6A" w:rsidRDefault="00DA26C9" w:rsidP="00DA26C9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</w:tbl>
    <w:p w14:paraId="0E8251CC" w14:textId="28035019" w:rsidR="002F52BF" w:rsidRPr="00AF3B6A" w:rsidRDefault="002F52BF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22"/>
          <w:szCs w:val="22"/>
          <w:rtl/>
          <w:lang w:bidi="fa-IR"/>
        </w:rPr>
      </w:pPr>
    </w:p>
    <w:p w14:paraId="2224A39A" w14:textId="117668AD" w:rsidR="002D4AF9" w:rsidRPr="00AF3B6A" w:rsidRDefault="002D4AF9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22"/>
          <w:szCs w:val="22"/>
          <w:rtl/>
          <w:lang w:bidi="fa-IR"/>
        </w:rPr>
      </w:pPr>
    </w:p>
    <w:p w14:paraId="069A7584" w14:textId="6E9AF30F" w:rsidR="0077048C" w:rsidRPr="00AF3B6A" w:rsidRDefault="0077048C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22"/>
          <w:szCs w:val="22"/>
          <w:rtl/>
          <w:lang w:bidi="fa-IR"/>
        </w:rPr>
      </w:pPr>
    </w:p>
    <w:p w14:paraId="496B89CC" w14:textId="3D9240FC" w:rsidR="0077048C" w:rsidRPr="00AF3B6A" w:rsidRDefault="0077048C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22"/>
          <w:szCs w:val="22"/>
          <w:rtl/>
          <w:lang w:bidi="fa-IR"/>
        </w:rPr>
      </w:pPr>
    </w:p>
    <w:p w14:paraId="2ED3D046" w14:textId="77777777" w:rsidR="0077048C" w:rsidRPr="00AF3B6A" w:rsidRDefault="0077048C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22"/>
          <w:szCs w:val="22"/>
          <w:rtl/>
          <w:lang w:bidi="fa-IR"/>
        </w:rPr>
      </w:pPr>
    </w:p>
    <w:p w14:paraId="3821E0BE" w14:textId="5EE7A76F" w:rsidR="002F52BF" w:rsidRPr="00AF3B6A" w:rsidRDefault="002F52BF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22"/>
          <w:szCs w:val="22"/>
          <w:rtl/>
          <w:lang w:bidi="fa-IR"/>
        </w:rPr>
      </w:pPr>
    </w:p>
    <w:p w14:paraId="780F2476" w14:textId="77F6CC95" w:rsidR="0034524B" w:rsidRPr="00AF3B6A" w:rsidRDefault="0034524B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22"/>
          <w:szCs w:val="22"/>
          <w:rtl/>
          <w:lang w:bidi="fa-IR"/>
        </w:rPr>
      </w:pPr>
    </w:p>
    <w:p w14:paraId="52136AF0" w14:textId="77777777" w:rsidR="0034524B" w:rsidRPr="00AF3B6A" w:rsidRDefault="0034524B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22"/>
          <w:szCs w:val="22"/>
          <w:rtl/>
          <w:lang w:bidi="fa-IR"/>
        </w:rPr>
      </w:pPr>
    </w:p>
    <w:p w14:paraId="347AA46C" w14:textId="77777777" w:rsidR="0034524B" w:rsidRPr="00AF3B6A" w:rsidRDefault="0034524B" w:rsidP="00BE4B4C">
      <w:pPr>
        <w:spacing w:before="0" w:line="360" w:lineRule="auto"/>
        <w:ind w:firstLine="0"/>
        <w:jc w:val="center"/>
        <w:rPr>
          <w:rStyle w:val="StyleComplexYagut"/>
          <w:rFonts w:cs="B Titr"/>
          <w:color w:val="000000"/>
          <w:sz w:val="22"/>
          <w:szCs w:val="22"/>
          <w:rtl/>
          <w:lang w:bidi="fa-IR"/>
        </w:rPr>
      </w:pPr>
    </w:p>
    <w:tbl>
      <w:tblPr>
        <w:bidiVisual/>
        <w:tblW w:w="912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62"/>
        <w:gridCol w:w="236"/>
        <w:gridCol w:w="667"/>
        <w:gridCol w:w="882"/>
        <w:gridCol w:w="1175"/>
        <w:gridCol w:w="713"/>
        <w:gridCol w:w="739"/>
        <w:gridCol w:w="903"/>
        <w:gridCol w:w="1381"/>
        <w:gridCol w:w="34"/>
      </w:tblGrid>
      <w:tr w:rsidR="002739D9" w:rsidRPr="00AF3B6A" w14:paraId="5888F7AB" w14:textId="77777777" w:rsidTr="00D8137D">
        <w:trPr>
          <w:gridAfter w:val="1"/>
          <w:wAfter w:w="34" w:type="dxa"/>
          <w:trHeight w:val="1115"/>
          <w:jc w:val="center"/>
        </w:trPr>
        <w:tc>
          <w:tcPr>
            <w:tcW w:w="2332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1C3911F8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bookmarkStart w:id="0" w:name="_Toc219619965"/>
            <w:bookmarkStart w:id="1" w:name="_Toc220133499"/>
          </w:p>
        </w:tc>
        <w:tc>
          <w:tcPr>
            <w:tcW w:w="6758" w:type="dxa"/>
            <w:gridSpan w:val="9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47316B5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AF3B6A">
              <w:rPr>
                <w:rFonts w:ascii="IranNastaliq" w:hAnsi="IranNastaliq" w:cs="B Nazanin" w:hint="cs"/>
                <w:rtl/>
              </w:rPr>
              <w:t xml:space="preserve">دانشگاه علوم پزشکی و خدمات بهداشتی درمانی کرمان </w:t>
            </w:r>
          </w:p>
          <w:p w14:paraId="5E3AFFC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AF3B6A">
              <w:rPr>
                <w:rFonts w:ascii="IranNastaliq" w:hAnsi="IranNastaliq" w:cs="B Nazanin" w:hint="cs"/>
                <w:rtl/>
              </w:rPr>
              <w:t>معاونت تحقیقات و فناوری</w:t>
            </w:r>
          </w:p>
          <w:p w14:paraId="1872A5CC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AF3B6A">
              <w:rPr>
                <w:rFonts w:ascii="IranNastaliq" w:hAnsi="IranNastaliq" w:cs="B Nazanin" w:hint="cs"/>
                <w:rtl/>
              </w:rPr>
              <w:t xml:space="preserve">مرکز تحقیقات </w:t>
            </w:r>
            <w:r w:rsidR="00A64FCF" w:rsidRPr="00AF3B6A">
              <w:rPr>
                <w:rFonts w:ascii="IranNastaliq" w:hAnsi="IranNastaliq" w:cs="B Nazanin" w:hint="cs"/>
                <w:rtl/>
              </w:rPr>
              <w:t>غدد درون ریز و متابولیسم</w:t>
            </w:r>
          </w:p>
          <w:p w14:paraId="014F414E" w14:textId="4E19FC63" w:rsidR="002739D9" w:rsidRPr="00AF3B6A" w:rsidRDefault="002739D9" w:rsidP="00D8137D">
            <w:pPr>
              <w:jc w:val="center"/>
              <w:rPr>
                <w:rFonts w:ascii="IranNastaliq" w:hAnsi="IranNastaliq" w:cs="B Nazanin"/>
                <w:sz w:val="48"/>
                <w:szCs w:val="48"/>
              </w:rPr>
            </w:pPr>
            <w:r w:rsidRPr="00AF3B6A">
              <w:rPr>
                <w:rFonts w:ascii="IranNastaliq" w:hAnsi="IranNastaliq" w:cs="B Nazanin" w:hint="cs"/>
                <w:rtl/>
              </w:rPr>
              <w:t>برنامه عملیاتی سال140</w:t>
            </w:r>
            <w:r w:rsidR="007B390E" w:rsidRPr="00AF3B6A">
              <w:rPr>
                <w:rFonts w:ascii="IranNastaliq" w:hAnsi="IranNastaliq" w:cs="B Nazanin" w:hint="cs"/>
                <w:rtl/>
              </w:rPr>
              <w:t>4</w:t>
            </w:r>
          </w:p>
        </w:tc>
      </w:tr>
      <w:tr w:rsidR="002739D9" w:rsidRPr="00AF3B6A" w14:paraId="48F04EC4" w14:textId="77777777" w:rsidTr="00D8137D">
        <w:trPr>
          <w:gridAfter w:val="1"/>
          <w:wAfter w:w="34" w:type="dxa"/>
          <w:trHeight w:val="381"/>
          <w:jc w:val="center"/>
        </w:trPr>
        <w:tc>
          <w:tcPr>
            <w:tcW w:w="239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9924D04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هدف کلان 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1CA154FE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6460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4465323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Times New Roman" w:hAnsi="Times New Roman" w:cs="B Nazanin"/>
                <w:noProof/>
              </w:rPr>
              <w:t>G</w:t>
            </w:r>
            <w:r w:rsidRPr="00AF3B6A">
              <w:rPr>
                <w:rFonts w:ascii="IranNastaliq" w:hAnsi="IranNastaliq" w:cs="B Nazanin" w:hint="cs"/>
                <w:noProof/>
                <w:rtl/>
              </w:rPr>
              <w:t xml:space="preserve"> : </w:t>
            </w:r>
            <w:r w:rsidR="002242D2" w:rsidRPr="00AF3B6A">
              <w:rPr>
                <w:rFonts w:cs="B Nazanin" w:hint="cs"/>
                <w:rtl/>
              </w:rPr>
              <w:t>ارتقاء تولید و انتشار دانش</w:t>
            </w:r>
            <w:r w:rsidR="002242D2" w:rsidRPr="00AF3B6A">
              <w:rPr>
                <w:rFonts w:cs="B Nazanin" w:hint="cs"/>
                <w:rtl/>
                <w:lang w:bidi="fa-IR"/>
              </w:rPr>
              <w:t xml:space="preserve">، </w:t>
            </w:r>
            <w:r w:rsidR="002242D2" w:rsidRPr="00AF3B6A">
              <w:rPr>
                <w:rFonts w:cs="B Nazanin" w:hint="cs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2739D9" w:rsidRPr="00AF3B6A" w14:paraId="094FD037" w14:textId="77777777" w:rsidTr="00D8137D">
        <w:trPr>
          <w:gridAfter w:val="1"/>
          <w:wAfter w:w="34" w:type="dxa"/>
          <w:trHeight w:val="413"/>
          <w:jc w:val="center"/>
        </w:trPr>
        <w:tc>
          <w:tcPr>
            <w:tcW w:w="2394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460A8228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هدف اختصاصی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1C3000EA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6460" w:type="dxa"/>
            <w:gridSpan w:val="7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89FD650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2"/>
                <w:szCs w:val="22"/>
              </w:rPr>
            </w:pPr>
            <w:r w:rsidRPr="00AF3B6A">
              <w:rPr>
                <w:rFonts w:ascii="IranNastaliq" w:hAnsi="IranNastaliq" w:cs="B Nazanin"/>
                <w:noProof/>
              </w:rPr>
              <w:t>SO</w:t>
            </w:r>
            <w:r w:rsidRPr="00AF3B6A">
              <w:rPr>
                <w:rFonts w:ascii="IranNastaliq" w:hAnsi="IranNastaliq" w:cs="B Nazanin" w:hint="cs"/>
                <w:noProof/>
                <w:rtl/>
              </w:rPr>
              <w:t xml:space="preserve">: </w:t>
            </w:r>
            <w:r w:rsidR="002242D2" w:rsidRPr="00AF3B6A">
              <w:rPr>
                <w:rFonts w:cs="B Nazanin"/>
                <w:sz w:val="22"/>
                <w:szCs w:val="22"/>
                <w:rtl/>
              </w:rPr>
              <w:t xml:space="preserve">فراهم نمودن </w:t>
            </w:r>
            <w:r w:rsidR="002242D2" w:rsidRPr="00AF3B6A">
              <w:rPr>
                <w:rFonts w:cs="B Nazanin" w:hint="cs"/>
                <w:sz w:val="22"/>
                <w:szCs w:val="22"/>
                <w:rtl/>
              </w:rPr>
              <w:t>شرایط</w:t>
            </w:r>
            <w:r w:rsidR="002242D2" w:rsidRPr="00AF3B6A">
              <w:rPr>
                <w:rFonts w:cs="B Nazanin"/>
                <w:sz w:val="22"/>
                <w:szCs w:val="22"/>
                <w:rtl/>
              </w:rPr>
              <w:t xml:space="preserve"> مناسب براي انجام پژوهش</w:t>
            </w:r>
            <w:r w:rsidR="006B3F40" w:rsidRPr="00AF3B6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6B3F40" w:rsidRPr="00AF3B6A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تا پایان سال پنجم برنامه</w:t>
            </w:r>
            <w:r w:rsidR="006B3F40" w:rsidRPr="00AF3B6A">
              <w:rPr>
                <w:rFonts w:ascii="IranNastaliq" w:hAnsi="IranNastaliq" w:cs="B Nazanin"/>
                <w:noProof/>
                <w:sz w:val="22"/>
                <w:szCs w:val="22"/>
              </w:rPr>
              <w:t xml:space="preserve"> </w:t>
            </w:r>
            <w:r w:rsidR="006B3F40" w:rsidRPr="00AF3B6A">
              <w:rPr>
                <w:rFonts w:ascii="IranNastaliq" w:hAnsi="IranNastaliq" w:cs="B Nazanin" w:hint="cs"/>
                <w:noProof/>
                <w:sz w:val="22"/>
                <w:szCs w:val="22"/>
                <w:rtl/>
                <w:lang w:bidi="fa-IR"/>
              </w:rPr>
              <w:t xml:space="preserve"> </w:t>
            </w:r>
            <w:r w:rsidR="006B3F40" w:rsidRPr="00AF3B6A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(140</w:t>
            </w:r>
            <w:r w:rsidR="00F5709D" w:rsidRPr="00AF3B6A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4</w:t>
            </w:r>
            <w:r w:rsidR="006B3F40" w:rsidRPr="00AF3B6A">
              <w:rPr>
                <w:rFonts w:ascii="IranNastaliq" w:hAnsi="IranNastaliq" w:cs="B Nazanin" w:hint="cs"/>
                <w:noProof/>
                <w:sz w:val="22"/>
                <w:szCs w:val="22"/>
                <w:rtl/>
              </w:rPr>
              <w:t>)</w:t>
            </w:r>
          </w:p>
          <w:p w14:paraId="26EDBBF1" w14:textId="6B44FB8E" w:rsidR="002739D9" w:rsidRPr="00AF3B6A" w:rsidRDefault="002739D9" w:rsidP="00D8137D">
            <w:pPr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/>
                <w:noProof/>
              </w:rPr>
              <w:t>T</w:t>
            </w:r>
            <w:r w:rsidRPr="00AF3B6A">
              <w:rPr>
                <w:rFonts w:ascii="IranNastaliq" w:hAnsi="IranNastaliq" w:cs="B Nazanin" w:hint="cs"/>
                <w:noProof/>
                <w:rtl/>
              </w:rPr>
              <w:t>:</w:t>
            </w:r>
            <w:r w:rsidRPr="00AF3B6A">
              <w:rPr>
                <w:rtl/>
              </w:rPr>
              <w:t xml:space="preserve"> </w:t>
            </w:r>
            <w:r w:rsidRPr="00AF3B6A">
              <w:rPr>
                <w:rFonts w:ascii="IranNastaliq" w:hAnsi="IranNastaliq" w:cs="B Nazanin"/>
                <w:noProof/>
                <w:rtl/>
              </w:rPr>
              <w:t xml:space="preserve">تامين امکانات و تجهيزات لازم </w:t>
            </w:r>
            <w:r w:rsidR="006B3F40" w:rsidRPr="00AF3B6A">
              <w:rPr>
                <w:rFonts w:ascii="IranNastaliq" w:hAnsi="IranNastaliq" w:cs="B Nazanin" w:hint="cs"/>
                <w:noProof/>
                <w:rtl/>
              </w:rPr>
              <w:t>تا پایان سال 140</w:t>
            </w:r>
            <w:r w:rsidR="007B390E" w:rsidRPr="00AF3B6A">
              <w:rPr>
                <w:rFonts w:ascii="IranNastaliq" w:hAnsi="IranNastaliq" w:cs="B Nazanin" w:hint="cs"/>
                <w:noProof/>
                <w:rtl/>
              </w:rPr>
              <w:t>4</w:t>
            </w:r>
          </w:p>
        </w:tc>
      </w:tr>
      <w:tr w:rsidR="002739D9" w:rsidRPr="00AF3B6A" w14:paraId="185B30AD" w14:textId="77777777" w:rsidTr="0034524B">
        <w:trPr>
          <w:trHeight w:val="665"/>
          <w:jc w:val="center"/>
        </w:trPr>
        <w:tc>
          <w:tcPr>
            <w:tcW w:w="3297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5F38248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عنوان فعالیت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9D9D5C0" w14:textId="77777777" w:rsidR="002739D9" w:rsidRPr="00AF3B6A" w:rsidRDefault="002739D9" w:rsidP="002242D2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مسئول</w:t>
            </w:r>
            <w:r w:rsidR="002242D2" w:rsidRPr="00AF3B6A">
              <w:rPr>
                <w:rFonts w:ascii="IranNastaliq" w:hAnsi="IranNastaliq" w:cs="B Nazanin" w:hint="cs"/>
                <w:noProof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rtl/>
              </w:rPr>
              <w:t>پیگیر</w:t>
            </w:r>
            <w:r w:rsidR="002242D2" w:rsidRPr="00AF3B6A">
              <w:rPr>
                <w:rFonts w:ascii="IranNastaliq" w:hAnsi="IranNastaliq" w:cs="B Nazanin" w:hint="cs"/>
                <w:noProof/>
                <w:rtl/>
              </w:rPr>
              <w:t>ی</w:t>
            </w:r>
          </w:p>
        </w:tc>
        <w:tc>
          <w:tcPr>
            <w:tcW w:w="1175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EA1F89" w14:textId="77777777" w:rsidR="002739D9" w:rsidRPr="00AF3B6A" w:rsidRDefault="002739D9" w:rsidP="002242D2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مسئول اجرا</w:t>
            </w:r>
          </w:p>
        </w:tc>
        <w:tc>
          <w:tcPr>
            <w:tcW w:w="713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4C89D1E" w14:textId="77777777" w:rsidR="002739D9" w:rsidRPr="00AF3B6A" w:rsidRDefault="002739D9" w:rsidP="002242D2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زمان شروع</w:t>
            </w:r>
          </w:p>
        </w:tc>
        <w:tc>
          <w:tcPr>
            <w:tcW w:w="73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F405346" w14:textId="77777777" w:rsidR="002739D9" w:rsidRPr="00AF3B6A" w:rsidRDefault="002739D9" w:rsidP="002242D2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زمان پایان</w:t>
            </w:r>
          </w:p>
        </w:tc>
        <w:tc>
          <w:tcPr>
            <w:tcW w:w="9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11C79A4C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</w:p>
          <w:p w14:paraId="3176FE72" w14:textId="77777777" w:rsidR="002739D9" w:rsidRPr="00AF3B6A" w:rsidRDefault="002739D9" w:rsidP="003F2958">
            <w:pPr>
              <w:ind w:firstLine="0"/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هزینه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3D0C3507" w14:textId="77777777" w:rsidR="002739D9" w:rsidRPr="00AF3B6A" w:rsidRDefault="002739D9" w:rsidP="002242D2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نتیجه پایش</w:t>
            </w:r>
          </w:p>
        </w:tc>
      </w:tr>
      <w:tr w:rsidR="002739D9" w:rsidRPr="00AF3B6A" w14:paraId="53B1ADBA" w14:textId="77777777" w:rsidTr="0034524B">
        <w:trPr>
          <w:trHeight w:val="665"/>
          <w:jc w:val="center"/>
        </w:trPr>
        <w:tc>
          <w:tcPr>
            <w:tcW w:w="3297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671C3C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B31D4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7669BC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C31568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1914E5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90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3A434E10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16"/>
                <w:szCs w:val="16"/>
                <w:rtl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16907C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</w:tr>
      <w:tr w:rsidR="002739D9" w:rsidRPr="00AF3B6A" w14:paraId="1F5880BA" w14:textId="77777777" w:rsidTr="0034524B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6299C0" w14:textId="77777777" w:rsidR="002739D9" w:rsidRPr="00AF3B6A" w:rsidRDefault="00B53E58" w:rsidP="003F2958">
            <w:pPr>
              <w:spacing w:line="240" w:lineRule="auto"/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طراحی مجدد </w:t>
            </w:r>
            <w:r w:rsidR="002242D2" w:rsidRPr="00AF3B6A">
              <w:rPr>
                <w:rFonts w:cs="B Nazanin" w:hint="cs"/>
                <w:sz w:val="20"/>
                <w:szCs w:val="20"/>
                <w:rtl/>
              </w:rPr>
              <w:t xml:space="preserve">وب سايت فارسي مرکز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 xml:space="preserve">و به روز نمودن آن </w:t>
            </w:r>
            <w:r w:rsidR="002242D2" w:rsidRPr="00AF3B6A">
              <w:rPr>
                <w:rFonts w:cs="B Nazanin" w:hint="cs"/>
                <w:sz w:val="20"/>
                <w:szCs w:val="20"/>
                <w:rtl/>
              </w:rPr>
              <w:t>هر 3 ماه يکبار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B14B24" w14:textId="77777777" w:rsidR="002739D9" w:rsidRPr="00AF3B6A" w:rsidRDefault="00836020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B9C8F99" w14:textId="483E5D38" w:rsidR="002739D9" w:rsidRPr="00AF3B6A" w:rsidRDefault="007B390E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 xml:space="preserve"> فرشته اخلاقی نسب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DD399" w14:textId="40519FBA" w:rsidR="002739D9" w:rsidRPr="00AF3B6A" w:rsidRDefault="002739D9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18"/>
                <w:szCs w:val="18"/>
                <w:rtl/>
              </w:rPr>
              <w:t>فروردی</w:t>
            </w:r>
            <w:r w:rsidR="003F2958" w:rsidRPr="00AF3B6A">
              <w:rPr>
                <w:rFonts w:ascii="IranNastaliq" w:eastAsia="Calibri" w:hAnsi="IranNastaliq" w:cs="B Nazanin" w:hint="cs"/>
                <w:noProof/>
                <w:sz w:val="18"/>
                <w:szCs w:val="18"/>
                <w:rtl/>
              </w:rPr>
              <w:t>ن</w:t>
            </w:r>
            <w:r w:rsidR="003F2958"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 xml:space="preserve"> 140</w:t>
            </w:r>
            <w:r w:rsidR="007B390E"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7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EB6773" w14:textId="69B98416" w:rsidR="002739D9" w:rsidRPr="00AF3B6A" w:rsidRDefault="002739D9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7B390E"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9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CA2EF" w14:textId="77777777" w:rsidR="002739D9" w:rsidRPr="00AF3B6A" w:rsidRDefault="002739D9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3C3383EA" w14:textId="6312BB88" w:rsidR="002739D9" w:rsidRPr="00AF3B6A" w:rsidRDefault="007B390E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  <w:tr w:rsidR="003F2958" w:rsidRPr="00AF3B6A" w14:paraId="56E6C62B" w14:textId="77777777" w:rsidTr="0034524B">
        <w:trPr>
          <w:trHeight w:val="480"/>
          <w:jc w:val="center"/>
        </w:trPr>
        <w:tc>
          <w:tcPr>
            <w:tcW w:w="329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4F1572" w14:textId="77777777" w:rsidR="003F2958" w:rsidRPr="00AF3B6A" w:rsidRDefault="00B53E58" w:rsidP="003F2958">
            <w:pPr>
              <w:spacing w:line="360" w:lineRule="auto"/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F3B6A">
              <w:rPr>
                <w:rFonts w:cs="B Nazanin" w:hint="cs"/>
                <w:sz w:val="20"/>
                <w:szCs w:val="20"/>
                <w:rtl/>
              </w:rPr>
              <w:t xml:space="preserve">طراحی مجدد </w:t>
            </w:r>
            <w:r w:rsidR="003F2958" w:rsidRPr="00AF3B6A">
              <w:rPr>
                <w:rFonts w:cs="B Nazanin" w:hint="cs"/>
                <w:sz w:val="20"/>
                <w:szCs w:val="20"/>
                <w:rtl/>
              </w:rPr>
              <w:t xml:space="preserve">وب سايت انگليسي مرکز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 xml:space="preserve">و به روز نمودن آن </w:t>
            </w:r>
            <w:r w:rsidR="003F2958" w:rsidRPr="00AF3B6A">
              <w:rPr>
                <w:rFonts w:cs="B Nazanin" w:hint="cs"/>
                <w:sz w:val="20"/>
                <w:szCs w:val="20"/>
                <w:rtl/>
              </w:rPr>
              <w:t>هر 4 ماه يکبار</w:t>
            </w:r>
          </w:p>
        </w:tc>
        <w:tc>
          <w:tcPr>
            <w:tcW w:w="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F680E4" w14:textId="77777777" w:rsidR="003F2958" w:rsidRPr="00AF3B6A" w:rsidRDefault="00836020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8BB99CD" w14:textId="500E53B7" w:rsidR="003F2958" w:rsidRPr="00AF3B6A" w:rsidRDefault="007B390E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080165" w14:textId="4FDB267E" w:rsidR="003F2958" w:rsidRPr="00AF3B6A" w:rsidRDefault="0069209D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18"/>
                <w:szCs w:val="18"/>
                <w:rtl/>
              </w:rPr>
              <w:t>فروردین</w:t>
            </w: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 xml:space="preserve"> </w:t>
            </w:r>
            <w:r w:rsidR="003F2958"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140</w:t>
            </w:r>
            <w:r w:rsidR="007B390E"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2A7B2B" w14:textId="05C5441B" w:rsidR="003F2958" w:rsidRPr="00AF3B6A" w:rsidRDefault="003F2958" w:rsidP="003F2958">
            <w:pPr>
              <w:widowControl/>
              <w:bidi w:val="0"/>
              <w:adjustRightInd/>
              <w:spacing w:before="0" w:after="160" w:line="259" w:lineRule="auto"/>
              <w:ind w:firstLine="0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7B390E"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C42E03" w14:textId="77777777" w:rsidR="003F2958" w:rsidRPr="00AF3B6A" w:rsidRDefault="003F2958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0725F9A4" w14:textId="42DE2C1F" w:rsidR="003F2958" w:rsidRPr="00AF3B6A" w:rsidRDefault="007B390E" w:rsidP="003F2958">
            <w:pPr>
              <w:widowControl/>
              <w:bidi w:val="0"/>
              <w:adjustRightInd/>
              <w:spacing w:before="0" w:after="160" w:line="259" w:lineRule="auto"/>
              <w:jc w:val="center"/>
              <w:textAlignment w:val="auto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</w:tbl>
    <w:p w14:paraId="6E4D454C" w14:textId="77777777" w:rsidR="002739D9" w:rsidRPr="00AF3B6A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2568611C" w14:textId="189DAEC5" w:rsidR="002739D9" w:rsidRPr="00AF3B6A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74468418" w14:textId="4B25E7AA" w:rsidR="002F52BF" w:rsidRPr="00AF3B6A" w:rsidRDefault="002F52BF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08353443" w14:textId="77777777" w:rsidR="002F52BF" w:rsidRPr="00AF3B6A" w:rsidRDefault="002F52BF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30622340" w14:textId="77777777" w:rsidR="002739D9" w:rsidRPr="00AF3B6A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tbl>
      <w:tblPr>
        <w:bidiVisual/>
        <w:tblW w:w="927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31"/>
        <w:gridCol w:w="296"/>
        <w:gridCol w:w="342"/>
        <w:gridCol w:w="954"/>
        <w:gridCol w:w="1111"/>
        <w:gridCol w:w="782"/>
        <w:gridCol w:w="639"/>
        <w:gridCol w:w="885"/>
        <w:gridCol w:w="1623"/>
      </w:tblGrid>
      <w:tr w:rsidR="002739D9" w:rsidRPr="00AF3B6A" w14:paraId="42734BB1" w14:textId="77777777" w:rsidTr="00DA26C9">
        <w:trPr>
          <w:trHeight w:val="1182"/>
          <w:jc w:val="center"/>
        </w:trPr>
        <w:tc>
          <w:tcPr>
            <w:tcW w:w="2514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3FEF0AF1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6763" w:type="dxa"/>
            <w:gridSpan w:val="9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0839E56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دانشگاه علوم پزشکی و خدمات بهداشتی درمانی کرمان </w:t>
            </w:r>
          </w:p>
          <w:p w14:paraId="645E1A76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معاونت تحقیقات و فناوری</w:t>
            </w:r>
          </w:p>
          <w:p w14:paraId="092A1D2D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مرکز تحقیقات </w:t>
            </w:r>
            <w:r w:rsidR="00A64FCF"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غدد درون ریز و متابولیسم</w:t>
            </w:r>
          </w:p>
          <w:p w14:paraId="2FAE07F0" w14:textId="1556A322" w:rsidR="002739D9" w:rsidRPr="00AF3B6A" w:rsidRDefault="002739D9" w:rsidP="00D8137D">
            <w:pPr>
              <w:jc w:val="center"/>
              <w:rPr>
                <w:rFonts w:ascii="IranNastaliq" w:hAnsi="IranNastaliq" w:cs="B Nazanin"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برنامه عملیاتی سال140</w:t>
            </w:r>
            <w:r w:rsidR="007B390E"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4</w:t>
            </w:r>
          </w:p>
        </w:tc>
      </w:tr>
      <w:tr w:rsidR="002739D9" w:rsidRPr="00AF3B6A" w14:paraId="51F1DAF9" w14:textId="77777777" w:rsidTr="00DA26C9">
        <w:trPr>
          <w:trHeight w:val="403"/>
          <w:jc w:val="center"/>
        </w:trPr>
        <w:tc>
          <w:tcPr>
            <w:tcW w:w="2645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C2BA668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کلان :</w:t>
            </w:r>
          </w:p>
        </w:tc>
        <w:tc>
          <w:tcPr>
            <w:tcW w:w="29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119BCD35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6336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11C3389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Times New Roman" w:hAnsi="Times New Roman" w:cs="B Nazanin"/>
                <w:noProof/>
                <w:sz w:val="20"/>
                <w:szCs w:val="20"/>
              </w:rPr>
              <w:t>G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: </w:t>
            </w:r>
            <w:r w:rsidR="008750D7" w:rsidRPr="00AF3B6A">
              <w:rPr>
                <w:rFonts w:cs="B Nazanin" w:hint="cs"/>
                <w:sz w:val="20"/>
                <w:szCs w:val="20"/>
                <w:rtl/>
              </w:rPr>
              <w:t>ارتقاء تولید و انتشار دانش</w:t>
            </w:r>
            <w:r w:rsidR="008750D7"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="008750D7" w:rsidRPr="00AF3B6A">
              <w:rPr>
                <w:rFonts w:cs="B Nazanin" w:hint="cs"/>
                <w:sz w:val="20"/>
                <w:szCs w:val="20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2739D9" w:rsidRPr="00AF3B6A" w14:paraId="3E49B727" w14:textId="77777777" w:rsidTr="00DA26C9">
        <w:trPr>
          <w:trHeight w:val="437"/>
          <w:jc w:val="center"/>
        </w:trPr>
        <w:tc>
          <w:tcPr>
            <w:tcW w:w="2645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466A51E2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اختصاصی :</w:t>
            </w:r>
          </w:p>
        </w:tc>
        <w:tc>
          <w:tcPr>
            <w:tcW w:w="29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77D41341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6336" w:type="dxa"/>
            <w:gridSpan w:val="7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DF3A1BF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SO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: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افزايش توانمندي پژوهشي اعضا مرکز در حيطه</w:t>
            </w:r>
            <w:r w:rsidRPr="00AF3B6A">
              <w:rPr>
                <w:rFonts w:ascii="Cambria" w:hAnsi="Cambria" w:cs="Cambria"/>
                <w:noProof/>
                <w:sz w:val="20"/>
                <w:szCs w:val="20"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هاي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مرتبط</w:t>
            </w:r>
            <w:r w:rsidR="00A64FCF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تا پایان سال پنجم برنامه</w:t>
            </w:r>
            <w:r w:rsidR="00A64FCF" w:rsidRPr="00AF3B6A">
              <w:rPr>
                <w:rFonts w:ascii="IranNastaliq" w:hAnsi="IranNastaliq" w:cs="B Nazanin"/>
                <w:noProof/>
                <w:sz w:val="20"/>
                <w:szCs w:val="20"/>
              </w:rPr>
              <w:t xml:space="preserve"> </w:t>
            </w:r>
            <w:r w:rsidR="00A64FCF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="00A64FCF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(140</w:t>
            </w:r>
            <w:r w:rsidR="004579FD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  <w:r w:rsidR="00A64FCF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)</w:t>
            </w:r>
          </w:p>
          <w:p w14:paraId="1E7D0C33" w14:textId="4DFA47F0" w:rsidR="002739D9" w:rsidRPr="00AF3B6A" w:rsidRDefault="002739D9" w:rsidP="0034524B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T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:</w:t>
            </w:r>
            <w:r w:rsidRPr="00AF3B6A">
              <w:rPr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برگزاري کارگاه</w:t>
            </w:r>
            <w:r w:rsidRPr="00AF3B6A">
              <w:rPr>
                <w:rFonts w:ascii="Cambria" w:hAnsi="Cambria" w:cs="Cambria"/>
                <w:noProof/>
                <w:sz w:val="20"/>
                <w:szCs w:val="20"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ها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و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دوره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هاي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آموزشي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جهت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توانمندسازي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اعضا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مرکز</w:t>
            </w:r>
            <w:r w:rsidR="00A64FCF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تا پایان سال</w:t>
            </w:r>
            <w:r w:rsidR="004579FD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</w:tr>
      <w:tr w:rsidR="002739D9" w:rsidRPr="00AF3B6A" w14:paraId="32D65D22" w14:textId="77777777" w:rsidTr="00DE3C50">
        <w:trPr>
          <w:trHeight w:val="704"/>
          <w:jc w:val="center"/>
        </w:trPr>
        <w:tc>
          <w:tcPr>
            <w:tcW w:w="3283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D04169B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954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E3FE12" w14:textId="77777777" w:rsidR="002739D9" w:rsidRPr="00AF3B6A" w:rsidRDefault="002739D9" w:rsidP="00ED58A0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پیگیری</w:t>
            </w:r>
          </w:p>
        </w:tc>
        <w:tc>
          <w:tcPr>
            <w:tcW w:w="1111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96B024" w14:textId="77777777" w:rsidR="002739D9" w:rsidRPr="00AF3B6A" w:rsidRDefault="002739D9" w:rsidP="00ED58A0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اجرا</w:t>
            </w:r>
          </w:p>
        </w:tc>
        <w:tc>
          <w:tcPr>
            <w:tcW w:w="782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F00003" w14:textId="77777777" w:rsidR="002739D9" w:rsidRPr="00AF3B6A" w:rsidRDefault="002739D9" w:rsidP="00ED58A0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شروع</w:t>
            </w:r>
          </w:p>
        </w:tc>
        <w:tc>
          <w:tcPr>
            <w:tcW w:w="63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3D5001" w14:textId="77777777" w:rsidR="002739D9" w:rsidRPr="00AF3B6A" w:rsidRDefault="002739D9" w:rsidP="00ED58A0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پایان</w:t>
            </w:r>
          </w:p>
        </w:tc>
        <w:tc>
          <w:tcPr>
            <w:tcW w:w="88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2532F2D5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  <w:p w14:paraId="2E9A9F42" w14:textId="77777777" w:rsidR="002739D9" w:rsidRPr="00AF3B6A" w:rsidRDefault="002739D9" w:rsidP="00ED58A0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هزینه </w:t>
            </w:r>
          </w:p>
        </w:tc>
        <w:tc>
          <w:tcPr>
            <w:tcW w:w="1623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7CDC848F" w14:textId="77777777" w:rsidR="002739D9" w:rsidRPr="00AF3B6A" w:rsidRDefault="002739D9" w:rsidP="00ED58A0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نتیجه پایش</w:t>
            </w:r>
          </w:p>
        </w:tc>
      </w:tr>
      <w:tr w:rsidR="002739D9" w:rsidRPr="00AF3B6A" w14:paraId="41EE427F" w14:textId="77777777" w:rsidTr="00DE3C50">
        <w:trPr>
          <w:trHeight w:val="704"/>
          <w:jc w:val="center"/>
        </w:trPr>
        <w:tc>
          <w:tcPr>
            <w:tcW w:w="3283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BFAC81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9B1D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37A0C7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1FC3D1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A7F46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2E5703B5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23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3601C1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</w:tr>
      <w:tr w:rsidR="002D4AF9" w:rsidRPr="00AF3B6A" w14:paraId="26B30E94" w14:textId="77777777" w:rsidTr="00DE3C50">
        <w:trPr>
          <w:trHeight w:val="507"/>
          <w:jc w:val="center"/>
        </w:trPr>
        <w:tc>
          <w:tcPr>
            <w:tcW w:w="328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79E5DD" w14:textId="3B9A7977" w:rsidR="002D4AF9" w:rsidRPr="00AF3B6A" w:rsidRDefault="002D4AF9" w:rsidP="002D4AF9">
            <w:pPr>
              <w:spacing w:line="240" w:lineRule="auto"/>
              <w:ind w:firstLine="0"/>
              <w:jc w:val="center"/>
              <w:rPr>
                <w:rFonts w:ascii="Calibri" w:hAnsi="Calibri" w:cs="B Nazanin"/>
                <w:noProof/>
                <w:sz w:val="20"/>
                <w:szCs w:val="20"/>
              </w:rPr>
            </w:pP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>به روز رسان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 xml:space="preserve"> و آشنا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یی</w:t>
            </w: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 xml:space="preserve"> اعضا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 xml:space="preserve"> ه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 w:hint="eastAsia"/>
                <w:noProof/>
                <w:sz w:val="20"/>
                <w:szCs w:val="20"/>
                <w:rtl/>
              </w:rPr>
              <w:t>أت</w:t>
            </w: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 xml:space="preserve"> علم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 xml:space="preserve"> و پژوهشگران با نرم افزارها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 xml:space="preserve"> تحق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 w:hint="eastAsia"/>
                <w:noProof/>
                <w:sz w:val="20"/>
                <w:szCs w:val="20"/>
                <w:rtl/>
              </w:rPr>
              <w:t>قات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 xml:space="preserve"> پ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 w:hint="eastAsia"/>
                <w:noProof/>
                <w:sz w:val="20"/>
                <w:szCs w:val="20"/>
                <w:rtl/>
              </w:rPr>
              <w:t>شرفته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74466C" w14:textId="6F361ACC" w:rsidR="002D4AF9" w:rsidRPr="00AF3B6A" w:rsidRDefault="002D4AF9" w:rsidP="002D4AF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  <w:lang w:bidi="fa-IR"/>
              </w:rPr>
              <w:t>دکتر لادن امیرخسروی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6BE6FE1" w14:textId="69E2C03F" w:rsidR="002D4AF9" w:rsidRPr="00AF3B6A" w:rsidRDefault="002D4AF9" w:rsidP="002D4AF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lang w:bidi="fa-IR"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  <w:lang w:bidi="fa-IR"/>
              </w:rPr>
              <w:t>دکتر لادن امیرخسروی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D6F1FD" w14:textId="1A7EC03A" w:rsidR="002D4AF9" w:rsidRPr="00AF3B6A" w:rsidRDefault="002D4AF9" w:rsidP="002D4AF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0E5C49" w14:textId="0BA12560" w:rsidR="002D4AF9" w:rsidRPr="00AF3B6A" w:rsidRDefault="002D4AF9" w:rsidP="002D4AF9">
            <w:pPr>
              <w:ind w:firstLine="0"/>
              <w:rPr>
                <w:rFonts w:cs="B Nazanin"/>
                <w:sz w:val="20"/>
                <w:szCs w:val="20"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F75382" w14:textId="77777777" w:rsidR="002D4AF9" w:rsidRPr="00AF3B6A" w:rsidRDefault="002D4AF9" w:rsidP="002D4AF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B4B66C9" w14:textId="300BFF07" w:rsidR="002D4AF9" w:rsidRPr="00AF3B6A" w:rsidRDefault="0077048C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2D4AF9" w:rsidRPr="00AF3B6A" w14:paraId="07E642D3" w14:textId="77777777" w:rsidTr="00DE3C50">
        <w:trPr>
          <w:trHeight w:val="507"/>
          <w:jc w:val="center"/>
        </w:trPr>
        <w:tc>
          <w:tcPr>
            <w:tcW w:w="328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01946A" w14:textId="05D0FE56" w:rsidR="002D4AF9" w:rsidRPr="00AF3B6A" w:rsidRDefault="002D4AF9" w:rsidP="002D4AF9">
            <w:pPr>
              <w:spacing w:line="240" w:lineRule="auto"/>
              <w:ind w:firstLine="0"/>
              <w:jc w:val="center"/>
              <w:rPr>
                <w:rFonts w:ascii="Calibri" w:hAnsi="Calibri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>برگزار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 xml:space="preserve"> کارگاه ها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 xml:space="preserve"> روش تحق</w:t>
            </w:r>
            <w:r w:rsidRPr="00AF3B6A">
              <w:rPr>
                <w:rFonts w:ascii="Calibri" w:hAnsi="Calibri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Calibri" w:hAnsi="Calibri" w:cs="B Nazanin" w:hint="eastAsia"/>
                <w:noProof/>
                <w:sz w:val="20"/>
                <w:szCs w:val="20"/>
                <w:rtl/>
              </w:rPr>
              <w:t>ق</w:t>
            </w:r>
            <w:r w:rsidRPr="00AF3B6A">
              <w:rPr>
                <w:rFonts w:ascii="Calibri" w:hAnsi="Calibri" w:cs="B Nazanin"/>
                <w:noProof/>
                <w:sz w:val="20"/>
                <w:szCs w:val="20"/>
                <w:rtl/>
              </w:rPr>
              <w:t xml:space="preserve"> و آمار توصيفي و تحليلي در سطح پيشرفته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A74FA6" w14:textId="010F6754" w:rsidR="002D4AF9" w:rsidRPr="00AF3B6A" w:rsidRDefault="002D4AF9" w:rsidP="002D4AF9">
            <w:pPr>
              <w:ind w:firstLine="0"/>
              <w:jc w:val="center"/>
              <w:rPr>
                <w:rFonts w:ascii="IranNastaliq" w:eastAsia="Calibri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  <w:lang w:bidi="fa-IR"/>
              </w:rPr>
              <w:t>دکتر لادن امیرخسروی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A73C11" w14:textId="46FBA482" w:rsidR="002D4AF9" w:rsidRPr="00AF3B6A" w:rsidRDefault="002D4AF9" w:rsidP="002D4AF9">
            <w:pPr>
              <w:ind w:firstLine="0"/>
              <w:jc w:val="center"/>
              <w:rPr>
                <w:rFonts w:ascii="IranNastaliq" w:eastAsia="Calibri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  <w:lang w:bidi="fa-IR"/>
              </w:rPr>
              <w:t>دکتر لادن امیرخسروی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B841D3" w14:textId="3EE2E266" w:rsidR="002D4AF9" w:rsidRPr="00AF3B6A" w:rsidRDefault="002D4AF9" w:rsidP="002D4AF9">
            <w:pPr>
              <w:ind w:firstLine="0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C219D7" w14:textId="211439D3" w:rsidR="002D4AF9" w:rsidRPr="00AF3B6A" w:rsidRDefault="002D4AF9" w:rsidP="002D4AF9">
            <w:pPr>
              <w:ind w:firstLine="0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660CF1" w14:textId="77777777" w:rsidR="002D4AF9" w:rsidRPr="00AF3B6A" w:rsidRDefault="002D4AF9" w:rsidP="002D4AF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E0B7077" w14:textId="544AEE29" w:rsidR="002D4AF9" w:rsidRPr="00AF3B6A" w:rsidRDefault="0077048C" w:rsidP="00DA26C9">
            <w:pPr>
              <w:jc w:val="center"/>
              <w:rPr>
                <w:rFonts w:ascii="IranNastaliq" w:eastAsia="Calibri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</w:tbl>
    <w:p w14:paraId="47DCBEB4" w14:textId="77777777" w:rsidR="002739D9" w:rsidRPr="00AF3B6A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7A8CDCD3" w14:textId="15A6985C" w:rsidR="002739D9" w:rsidRPr="00AF3B6A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332FB08E" w14:textId="2BB4C6A8" w:rsidR="0034524B" w:rsidRDefault="0034524B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5135D7F2" w14:textId="77777777" w:rsidR="003B0CCB" w:rsidRDefault="003B0CCB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254E2F53" w14:textId="77777777" w:rsidR="00554EB3" w:rsidRPr="00AF3B6A" w:rsidRDefault="00554EB3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4F4109BF" w14:textId="77777777" w:rsidR="0034524B" w:rsidRPr="00AF3B6A" w:rsidRDefault="0034524B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090077E7" w14:textId="77777777" w:rsidR="002739D9" w:rsidRPr="00AF3B6A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lang w:bidi="fa-IR"/>
        </w:rPr>
      </w:pPr>
    </w:p>
    <w:tbl>
      <w:tblPr>
        <w:bidiVisual/>
        <w:tblW w:w="1021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37"/>
        <w:gridCol w:w="72"/>
        <w:gridCol w:w="18"/>
        <w:gridCol w:w="218"/>
        <w:gridCol w:w="18"/>
        <w:gridCol w:w="1059"/>
        <w:gridCol w:w="81"/>
        <w:gridCol w:w="875"/>
        <w:gridCol w:w="180"/>
        <w:gridCol w:w="1112"/>
        <w:gridCol w:w="136"/>
        <w:gridCol w:w="643"/>
        <w:gridCol w:w="155"/>
        <w:gridCol w:w="652"/>
        <w:gridCol w:w="175"/>
        <w:gridCol w:w="813"/>
        <w:gridCol w:w="199"/>
        <w:gridCol w:w="1327"/>
        <w:gridCol w:w="57"/>
        <w:gridCol w:w="218"/>
      </w:tblGrid>
      <w:tr w:rsidR="002739D9" w:rsidRPr="00AF3B6A" w14:paraId="195CC6DA" w14:textId="77777777" w:rsidTr="00DA26C9">
        <w:trPr>
          <w:gridAfter w:val="1"/>
          <w:wAfter w:w="218" w:type="dxa"/>
          <w:trHeight w:val="1157"/>
          <w:jc w:val="center"/>
        </w:trPr>
        <w:tc>
          <w:tcPr>
            <w:tcW w:w="2203" w:type="dxa"/>
            <w:gridSpan w:val="2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72048619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7790" w:type="dxa"/>
            <w:gridSpan w:val="18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2995B3A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دانشگاه علوم پزشکی و خدمات بهداشتی درمانی کرمان </w:t>
            </w:r>
          </w:p>
          <w:p w14:paraId="404D9A8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معاونت تحقیقات و فناوری</w:t>
            </w:r>
          </w:p>
          <w:p w14:paraId="7C2D5047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مرکز تحقیقات </w:t>
            </w:r>
            <w:r w:rsidR="00A64FCF"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غدد درون ریز و متابولیسم</w:t>
            </w:r>
          </w:p>
          <w:p w14:paraId="716DB8F0" w14:textId="691C90F2" w:rsidR="002739D9" w:rsidRPr="00AF3B6A" w:rsidRDefault="002739D9" w:rsidP="00D8137D">
            <w:pPr>
              <w:jc w:val="center"/>
              <w:rPr>
                <w:rFonts w:ascii="IranNastaliq" w:hAnsi="IranNastaliq" w:cs="B Nazanin"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برنامه عملیاتی سال140</w:t>
            </w:r>
            <w:r w:rsidR="007B390E"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4</w:t>
            </w:r>
          </w:p>
        </w:tc>
      </w:tr>
      <w:tr w:rsidR="002739D9" w:rsidRPr="00AF3B6A" w14:paraId="3AB7437A" w14:textId="77777777" w:rsidTr="00DA26C9">
        <w:trPr>
          <w:gridAfter w:val="1"/>
          <w:wAfter w:w="218" w:type="dxa"/>
          <w:trHeight w:val="395"/>
          <w:jc w:val="center"/>
        </w:trPr>
        <w:tc>
          <w:tcPr>
            <w:tcW w:w="2293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7454FD2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کلان :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5913EEB9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7464" w:type="dxa"/>
            <w:gridSpan w:val="14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CBA1B53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Times New Roman" w:hAnsi="Times New Roman" w:cs="B Nazanin"/>
                <w:noProof/>
                <w:sz w:val="20"/>
                <w:szCs w:val="20"/>
              </w:rPr>
              <w:t>G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: </w:t>
            </w:r>
            <w:r w:rsidR="009B7281" w:rsidRPr="00AF3B6A">
              <w:rPr>
                <w:rFonts w:cs="B Nazanin" w:hint="cs"/>
                <w:sz w:val="20"/>
                <w:szCs w:val="20"/>
                <w:rtl/>
              </w:rPr>
              <w:t>ارتقاء تولید و انتشار دانش</w:t>
            </w:r>
            <w:r w:rsidR="009B7281"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="009B7281" w:rsidRPr="00AF3B6A">
              <w:rPr>
                <w:rFonts w:cs="B Nazanin" w:hint="cs"/>
                <w:sz w:val="20"/>
                <w:szCs w:val="20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2739D9" w:rsidRPr="00AF3B6A" w14:paraId="119F5EB7" w14:textId="77777777" w:rsidTr="00DA26C9">
        <w:trPr>
          <w:gridAfter w:val="1"/>
          <w:wAfter w:w="218" w:type="dxa"/>
          <w:trHeight w:val="428"/>
          <w:jc w:val="center"/>
        </w:trPr>
        <w:tc>
          <w:tcPr>
            <w:tcW w:w="2293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23A470C5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اختصاصی :</w:t>
            </w:r>
          </w:p>
        </w:tc>
        <w:tc>
          <w:tcPr>
            <w:tcW w:w="236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7686FA0C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7464" w:type="dxa"/>
            <w:gridSpan w:val="14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3339F50" w14:textId="77777777" w:rsidR="002739D9" w:rsidRPr="00AF3B6A" w:rsidRDefault="002739D9" w:rsidP="0071602D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SO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: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افزايش توانمندي پژوهشي اعضا مرکز در حيطه</w:t>
            </w:r>
            <w:r w:rsidRPr="00AF3B6A">
              <w:rPr>
                <w:rFonts w:ascii="Cambria" w:hAnsi="Cambria" w:cs="Cambria"/>
                <w:noProof/>
                <w:sz w:val="20"/>
                <w:szCs w:val="20"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هاي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مرتبط</w:t>
            </w:r>
            <w:r w:rsidR="0071602D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تا پایان سال پنجم برنامه</w:t>
            </w:r>
            <w:r w:rsidR="0071602D" w:rsidRPr="00AF3B6A">
              <w:rPr>
                <w:rFonts w:ascii="IranNastaliq" w:hAnsi="IranNastaliq" w:cs="B Nazanin"/>
                <w:noProof/>
                <w:sz w:val="20"/>
                <w:szCs w:val="20"/>
              </w:rPr>
              <w:t xml:space="preserve"> </w:t>
            </w:r>
            <w:r w:rsidR="0071602D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="0071602D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(140</w:t>
            </w:r>
            <w:r w:rsidR="004579FD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  <w:r w:rsidR="0071602D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)</w:t>
            </w:r>
          </w:p>
          <w:p w14:paraId="5E738AC4" w14:textId="6FD55FB0" w:rsidR="002739D9" w:rsidRPr="00AF3B6A" w:rsidRDefault="002739D9" w:rsidP="0071602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T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:</w:t>
            </w:r>
            <w:r w:rsidRPr="00AF3B6A">
              <w:rPr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پر بار نمودن جلسات هفتگي مرکز به منظور تقويت بنيه پژوهشي اعضاء </w:t>
            </w:r>
            <w:r w:rsidR="0071602D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تا پایان سال</w:t>
            </w:r>
            <w:r w:rsidR="004579FD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</w:tr>
      <w:tr w:rsidR="002739D9" w:rsidRPr="00AF3B6A" w14:paraId="5D16F4C0" w14:textId="77777777" w:rsidTr="00DA26C9">
        <w:trPr>
          <w:gridAfter w:val="1"/>
          <w:wAfter w:w="218" w:type="dxa"/>
          <w:trHeight w:val="148"/>
          <w:jc w:val="center"/>
        </w:trPr>
        <w:tc>
          <w:tcPr>
            <w:tcW w:w="220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2A016055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7790" w:type="dxa"/>
            <w:gridSpan w:val="1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11D96C28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</w:tr>
      <w:tr w:rsidR="002739D9" w:rsidRPr="00AF3B6A" w14:paraId="0F1E75D0" w14:textId="77777777" w:rsidTr="00DE3C50">
        <w:trPr>
          <w:gridAfter w:val="2"/>
          <w:wAfter w:w="275" w:type="dxa"/>
          <w:trHeight w:val="689"/>
          <w:jc w:val="center"/>
        </w:trPr>
        <w:tc>
          <w:tcPr>
            <w:tcW w:w="3588" w:type="dxa"/>
            <w:gridSpan w:val="7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B848C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CCC209B" w14:textId="77777777" w:rsidR="002739D9" w:rsidRPr="00AF3B6A" w:rsidRDefault="002739D9" w:rsidP="001D3C52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پیگیری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BA3E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اجرا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F9B238B" w14:textId="77777777" w:rsidR="002739D9" w:rsidRPr="00AF3B6A" w:rsidRDefault="002739D9" w:rsidP="001D3C52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شروع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DAF4A83" w14:textId="77777777" w:rsidR="002739D9" w:rsidRPr="00AF3B6A" w:rsidRDefault="002739D9" w:rsidP="001D3C52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پایان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68CA5436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  <w:p w14:paraId="350D868A" w14:textId="77777777" w:rsidR="002739D9" w:rsidRPr="00AF3B6A" w:rsidRDefault="002739D9" w:rsidP="001D3C52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هزینه 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62EF3DB0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نتیجه پایش</w:t>
            </w:r>
          </w:p>
        </w:tc>
      </w:tr>
      <w:tr w:rsidR="002739D9" w:rsidRPr="00AF3B6A" w14:paraId="2FD9CC3A" w14:textId="77777777" w:rsidTr="00DE3C50">
        <w:trPr>
          <w:gridAfter w:val="2"/>
          <w:wAfter w:w="275" w:type="dxa"/>
          <w:trHeight w:val="689"/>
          <w:jc w:val="center"/>
        </w:trPr>
        <w:tc>
          <w:tcPr>
            <w:tcW w:w="3588" w:type="dxa"/>
            <w:gridSpan w:val="7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9A5D1E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F3165A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AD34FD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D6B3E4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807" w:type="dxa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BFED79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5A0604E9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3F74333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</w:tr>
      <w:tr w:rsidR="00126018" w:rsidRPr="00AF3B6A" w14:paraId="4579C15B" w14:textId="77777777" w:rsidTr="00DE3C50">
        <w:trPr>
          <w:gridAfter w:val="2"/>
          <w:wAfter w:w="275" w:type="dxa"/>
          <w:trHeight w:val="498"/>
          <w:jc w:val="center"/>
        </w:trPr>
        <w:tc>
          <w:tcPr>
            <w:tcW w:w="3588" w:type="dxa"/>
            <w:gridSpan w:val="7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7C9899" w14:textId="77777777" w:rsidR="00126018" w:rsidRPr="00AF3B6A" w:rsidRDefault="00126018" w:rsidP="00126018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استمرار در ارائه يک مقاله پژوهشي جديد از آخرين شماره مجلات بين المللي در هر جلسه هفتگي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ژورنال کلاب مرکز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توسط يکي از اعضاء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F70305" w14:textId="77777777" w:rsidR="00126018" w:rsidRPr="00AF3B6A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دکتر لادن امیرخسروی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63B9DB3" w14:textId="77777777" w:rsidR="00126018" w:rsidRPr="00AF3B6A" w:rsidRDefault="00751D8E" w:rsidP="00C12BD5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اعضای هیات علمی مرکز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1DAF6C" w14:textId="05AFA03F" w:rsidR="00126018" w:rsidRPr="00AF3B6A" w:rsidRDefault="00126018" w:rsidP="00126018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فروردین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80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DFA272" w14:textId="3D84FE4F" w:rsidR="00126018" w:rsidRPr="00AF3B6A" w:rsidRDefault="00126018" w:rsidP="00126018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9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67AB94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52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72E477F" w14:textId="3D8DE5F5" w:rsidR="00126018" w:rsidRPr="00AF3B6A" w:rsidRDefault="007B390E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  <w:tr w:rsidR="00DA26C9" w:rsidRPr="00AF3B6A" w14:paraId="4BF8BA58" w14:textId="77777777" w:rsidTr="00DE3C50">
        <w:trPr>
          <w:gridAfter w:val="2"/>
          <w:wAfter w:w="275" w:type="dxa"/>
          <w:trHeight w:val="498"/>
          <w:jc w:val="center"/>
        </w:trPr>
        <w:tc>
          <w:tcPr>
            <w:tcW w:w="3588" w:type="dxa"/>
            <w:gridSpan w:val="7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80D5A3" w14:textId="1FF4044A" w:rsidR="00DA26C9" w:rsidRPr="00AF3B6A" w:rsidRDefault="00DA26C9" w:rsidP="00DA26C9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ته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ه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بانک اطلاعات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و ب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وبانک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ب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ماران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ت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روئ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د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F907DB8" w14:textId="19EC0228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دکتر لادن امیرخسروی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533DBD3" w14:textId="4FD15A74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دکتر لادن ام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رخسرو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8521A4" w14:textId="2D87FF70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فروردین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1404</w:t>
            </w:r>
          </w:p>
        </w:tc>
        <w:tc>
          <w:tcPr>
            <w:tcW w:w="80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68714F" w14:textId="555F49B9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CFD0A6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52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F8427D4" w14:textId="439C1679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DA26C9" w:rsidRPr="00AF3B6A" w14:paraId="779679E0" w14:textId="77777777" w:rsidTr="00DE3C50">
        <w:trPr>
          <w:gridAfter w:val="2"/>
          <w:wAfter w:w="275" w:type="dxa"/>
          <w:trHeight w:val="498"/>
          <w:jc w:val="center"/>
        </w:trPr>
        <w:tc>
          <w:tcPr>
            <w:tcW w:w="3588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BA163" w14:textId="77777777" w:rsidR="00DA26C9" w:rsidRPr="00AF3B6A" w:rsidRDefault="00DA26C9" w:rsidP="00DA26C9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تشکيل بانک مقالات پژوهشي پيرامون موضوعات تحقيقاتي تعيين شده بر اساس اولويت هاي پژوهشي مرکز و به روز رساني آن دوبار در هر سال</w:t>
            </w:r>
          </w:p>
        </w:tc>
        <w:tc>
          <w:tcPr>
            <w:tcW w:w="9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26B514B" w14:textId="77777777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A1A8DAC" w14:textId="2F1DD11F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BA011C" w14:textId="77BA2D1C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فروردین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1404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C9724D" w14:textId="02C2AF5B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32D9B9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5D781AC" w14:textId="460A4923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در حال انجام (در وب سایت مرکز)</w:t>
            </w:r>
          </w:p>
        </w:tc>
      </w:tr>
      <w:tr w:rsidR="00DA26C9" w:rsidRPr="00AF3B6A" w14:paraId="2E4022A7" w14:textId="77777777" w:rsidTr="00DE3C50">
        <w:trPr>
          <w:gridAfter w:val="2"/>
          <w:wAfter w:w="275" w:type="dxa"/>
          <w:trHeight w:val="498"/>
          <w:jc w:val="center"/>
        </w:trPr>
        <w:tc>
          <w:tcPr>
            <w:tcW w:w="3588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CCF98F" w14:textId="177AC56F" w:rsidR="00DA26C9" w:rsidRPr="00AF3B6A" w:rsidRDefault="00DA26C9" w:rsidP="00DA26C9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اختصاص 20 دقيقه از حداقل 50% جلسات ژورنال کلاب مرکز در سال به موضوعات آمار، متدولوژي تحقيق، آموزش بانکهاي اطلاعاتي، نرم افزارهاي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Word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،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Excel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،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Power point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،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SpSS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و ساير مهارت هاي مورد نياز پژوهشگران</w:t>
            </w:r>
          </w:p>
        </w:tc>
        <w:tc>
          <w:tcPr>
            <w:tcW w:w="9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760D310" w14:textId="77777777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  <w:p w14:paraId="268EE0FB" w14:textId="59499833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دکتر لادن امیرخسروی</w:t>
            </w:r>
          </w:p>
        </w:tc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E18EE0" w14:textId="77777777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  <w:p w14:paraId="5259C497" w14:textId="588DF44A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دکتر لادن ام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رخسرو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D7B2AA" w14:textId="0EE6A89C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فروردین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1404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EE0D7B" w14:textId="41DF2C1C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880CD5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6614FD4" w14:textId="586A5E25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DA26C9" w:rsidRPr="00AF3B6A" w14:paraId="49FF8C9F" w14:textId="77777777" w:rsidTr="00DE3C50">
        <w:trPr>
          <w:gridAfter w:val="2"/>
          <w:wAfter w:w="275" w:type="dxa"/>
          <w:trHeight w:val="498"/>
          <w:jc w:val="center"/>
        </w:trPr>
        <w:tc>
          <w:tcPr>
            <w:tcW w:w="3588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B6AE66" w14:textId="64709D68" w:rsidR="00DA26C9" w:rsidRPr="00AF3B6A" w:rsidRDefault="00DA26C9" w:rsidP="00DA26C9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تشکيل دو جلسه با اعضا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ه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ئت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موسس و اعضا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تمام وقت و پاره وقت مرکز در سال جهت بيان نقطه نظرات مرکز، بررسي آيين نامه هاي ارزشيابي مرکز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و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ن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ظرخواهي از اعضاء در برنامه ريزي هاي مرکز</w:t>
            </w:r>
          </w:p>
          <w:p w14:paraId="0C87C73D" w14:textId="0F60A56B" w:rsidR="00DE3C50" w:rsidRPr="00AF3B6A" w:rsidRDefault="00DE3C50" w:rsidP="00DA26C9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FF33657" w14:textId="26450E94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07896E0" w14:textId="10130455" w:rsidR="00DA26C9" w:rsidRPr="00AF3B6A" w:rsidRDefault="00DA26C9" w:rsidP="00DA26C9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دکتر مژگان سنجر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40DF19" w14:textId="15F53F1D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فروردین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1404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BBA61C" w14:textId="7C8306D6" w:rsidR="00DA26C9" w:rsidRPr="00AF3B6A" w:rsidRDefault="00DA26C9" w:rsidP="00DA26C9">
            <w:pPr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E06CE4" w14:textId="77777777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5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DBE563F" w14:textId="42042B70" w:rsidR="00DA26C9" w:rsidRPr="00AF3B6A" w:rsidRDefault="00DA26C9" w:rsidP="00DA26C9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2739D9" w:rsidRPr="00AF3B6A" w14:paraId="5B9752EC" w14:textId="77777777" w:rsidTr="00DA26C9">
        <w:trPr>
          <w:trHeight w:val="1162"/>
          <w:jc w:val="center"/>
        </w:trPr>
        <w:tc>
          <w:tcPr>
            <w:tcW w:w="216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55B91CE5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</w:p>
        </w:tc>
        <w:tc>
          <w:tcPr>
            <w:tcW w:w="8045" w:type="dxa"/>
            <w:gridSpan w:val="20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996517D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AF3B6A">
              <w:rPr>
                <w:rFonts w:ascii="IranNastaliq" w:hAnsi="IranNastaliq" w:cs="B Nazanin" w:hint="cs"/>
                <w:rtl/>
              </w:rPr>
              <w:t xml:space="preserve">دانشگاه علوم پزشکی و خدمات بهداشتی درمانی کرمان </w:t>
            </w:r>
          </w:p>
          <w:p w14:paraId="56C0E926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AF3B6A">
              <w:rPr>
                <w:rFonts w:ascii="IranNastaliq" w:hAnsi="IranNastaliq" w:cs="B Nazanin" w:hint="cs"/>
                <w:rtl/>
              </w:rPr>
              <w:t>معاونت تحقیقات و فناوری</w:t>
            </w:r>
          </w:p>
          <w:p w14:paraId="41BD2E3F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rtl/>
              </w:rPr>
            </w:pPr>
            <w:r w:rsidRPr="00AF3B6A">
              <w:rPr>
                <w:rFonts w:ascii="IranNastaliq" w:hAnsi="IranNastaliq" w:cs="B Nazanin" w:hint="cs"/>
                <w:rtl/>
              </w:rPr>
              <w:t xml:space="preserve">مرکز تحقیقات </w:t>
            </w:r>
            <w:r w:rsidR="00836020" w:rsidRPr="00AF3B6A">
              <w:rPr>
                <w:rFonts w:ascii="IranNastaliq" w:hAnsi="IranNastaliq" w:cs="B Nazanin" w:hint="cs"/>
                <w:rtl/>
              </w:rPr>
              <w:t>غدد درون ریز و متابولیسم</w:t>
            </w:r>
          </w:p>
          <w:p w14:paraId="11A3FFC1" w14:textId="55374956" w:rsidR="002739D9" w:rsidRPr="00AF3B6A" w:rsidRDefault="002739D9" w:rsidP="00D8137D">
            <w:pPr>
              <w:jc w:val="center"/>
              <w:rPr>
                <w:rFonts w:ascii="IranNastaliq" w:hAnsi="IranNastaliq" w:cs="B Nazanin"/>
                <w:sz w:val="48"/>
                <w:szCs w:val="48"/>
              </w:rPr>
            </w:pPr>
            <w:r w:rsidRPr="00AF3B6A">
              <w:rPr>
                <w:rFonts w:ascii="IranNastaliq" w:hAnsi="IranNastaliq" w:cs="B Nazanin" w:hint="cs"/>
                <w:rtl/>
              </w:rPr>
              <w:t>برنامه عملیاتی سال</w:t>
            </w:r>
            <w:r w:rsidR="004579FD" w:rsidRPr="00AF3B6A">
              <w:rPr>
                <w:rFonts w:ascii="IranNastaliq" w:hAnsi="IranNastaliq" w:cs="B Nazanin" w:hint="cs"/>
                <w:rtl/>
              </w:rPr>
              <w:t xml:space="preserve"> 140</w:t>
            </w:r>
            <w:r w:rsidR="007B390E" w:rsidRPr="00AF3B6A">
              <w:rPr>
                <w:rFonts w:ascii="IranNastaliq" w:hAnsi="IranNastaliq" w:cs="B Nazanin" w:hint="cs"/>
                <w:rtl/>
              </w:rPr>
              <w:t>4</w:t>
            </w:r>
          </w:p>
        </w:tc>
      </w:tr>
      <w:tr w:rsidR="002739D9" w:rsidRPr="00AF3B6A" w14:paraId="2DF3D391" w14:textId="77777777" w:rsidTr="00DA26C9">
        <w:trPr>
          <w:trHeight w:val="396"/>
          <w:jc w:val="center"/>
        </w:trPr>
        <w:tc>
          <w:tcPr>
            <w:tcW w:w="2275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7551055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هدف کلان :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75607C98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7700" w:type="dxa"/>
            <w:gridSpan w:val="16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198CCC1" w14:textId="77777777" w:rsidR="002739D9" w:rsidRPr="00AF3B6A" w:rsidRDefault="002739D9" w:rsidP="00D8137D">
            <w:pPr>
              <w:spacing w:line="240" w:lineRule="auto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Times New Roman" w:hAnsi="Times New Roman" w:cs="B Nazanin"/>
                <w:noProof/>
              </w:rPr>
              <w:t>G</w:t>
            </w:r>
            <w:r w:rsidRPr="00AF3B6A">
              <w:rPr>
                <w:rFonts w:ascii="IranNastaliq" w:hAnsi="IranNastaliq" w:cs="B Nazanin" w:hint="cs"/>
                <w:noProof/>
                <w:rtl/>
              </w:rPr>
              <w:t xml:space="preserve"> : </w:t>
            </w:r>
            <w:r w:rsidR="00836020" w:rsidRPr="00AF3B6A">
              <w:rPr>
                <w:rFonts w:cs="B Nazanin" w:hint="cs"/>
                <w:rtl/>
              </w:rPr>
              <w:t>ارتقاء تولید و انتشار دانش</w:t>
            </w:r>
            <w:r w:rsidR="00836020" w:rsidRPr="00AF3B6A">
              <w:rPr>
                <w:rFonts w:cs="B Nazanin" w:hint="cs"/>
                <w:rtl/>
                <w:lang w:bidi="fa-IR"/>
              </w:rPr>
              <w:t xml:space="preserve">، </w:t>
            </w:r>
            <w:r w:rsidR="00836020" w:rsidRPr="00AF3B6A">
              <w:rPr>
                <w:rFonts w:cs="B Nazanin" w:hint="cs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2739D9" w:rsidRPr="00AF3B6A" w14:paraId="57BA8B9F" w14:textId="77777777" w:rsidTr="00DA26C9">
        <w:trPr>
          <w:trHeight w:val="431"/>
          <w:jc w:val="center"/>
        </w:trPr>
        <w:tc>
          <w:tcPr>
            <w:tcW w:w="2275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7E083824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40"/>
                <w:szCs w:val="4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8"/>
                <w:szCs w:val="28"/>
                <w:rtl/>
              </w:rPr>
              <w:t>هدف اختصاصی :</w:t>
            </w:r>
          </w:p>
        </w:tc>
        <w:tc>
          <w:tcPr>
            <w:tcW w:w="236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1C5EAE72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32"/>
                <w:szCs w:val="32"/>
              </w:rPr>
            </w:pPr>
          </w:p>
        </w:tc>
        <w:tc>
          <w:tcPr>
            <w:tcW w:w="7700" w:type="dxa"/>
            <w:gridSpan w:val="16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7571E82" w14:textId="77777777" w:rsidR="002739D9" w:rsidRPr="00AF3B6A" w:rsidRDefault="002739D9" w:rsidP="00D8137D">
            <w:pPr>
              <w:spacing w:line="240" w:lineRule="auto"/>
              <w:rPr>
                <w:rFonts w:ascii="IranNastaliq" w:hAnsi="IranNastaliq" w:cs="B Nazanin"/>
                <w:noProof/>
              </w:rPr>
            </w:pPr>
            <w:r w:rsidRPr="00AF3B6A">
              <w:rPr>
                <w:rFonts w:ascii="IranNastaliq" w:hAnsi="IranNastaliq" w:cs="B Nazanin"/>
                <w:noProof/>
              </w:rPr>
              <w:t>SO</w:t>
            </w:r>
            <w:r w:rsidRPr="00AF3B6A">
              <w:rPr>
                <w:rFonts w:ascii="IranNastaliq" w:hAnsi="IranNastaliq" w:cs="B Nazanin" w:hint="cs"/>
                <w:noProof/>
                <w:rtl/>
              </w:rPr>
              <w:t xml:space="preserve">: </w:t>
            </w:r>
            <w:r w:rsidRPr="00AF3B6A">
              <w:rPr>
                <w:rFonts w:ascii="IranNastaliq" w:hAnsi="IranNastaliq" w:cs="B Nazanin"/>
                <w:noProof/>
                <w:rtl/>
              </w:rPr>
              <w:t>ترغيب نيروها براي شناسايي مشکلات سلامتي استان و کشور و تلاش براي پاسخ دادن به مشکلات از طريق پژوهش</w:t>
            </w:r>
            <w:r w:rsidRPr="00AF3B6A">
              <w:rPr>
                <w:rFonts w:ascii="IranNastaliq" w:hAnsi="IranNastaliq" w:cs="B Nazanin" w:hint="cs"/>
                <w:noProof/>
                <w:rtl/>
              </w:rPr>
              <w:t xml:space="preserve"> تا پایان سال پنجم برنامه</w:t>
            </w:r>
            <w:r w:rsidR="007901D1" w:rsidRPr="00AF3B6A">
              <w:rPr>
                <w:rFonts w:ascii="IranNastaliq" w:hAnsi="IranNastaliq" w:cs="B Nazanin" w:hint="cs"/>
                <w:noProof/>
                <w:rtl/>
              </w:rPr>
              <w:t xml:space="preserve"> (140</w:t>
            </w:r>
            <w:r w:rsidR="004579FD" w:rsidRPr="00AF3B6A">
              <w:rPr>
                <w:rFonts w:ascii="IranNastaliq" w:hAnsi="IranNastaliq" w:cs="B Nazanin" w:hint="cs"/>
                <w:noProof/>
                <w:rtl/>
              </w:rPr>
              <w:t>4</w:t>
            </w:r>
            <w:r w:rsidR="007901D1" w:rsidRPr="00AF3B6A">
              <w:rPr>
                <w:rFonts w:ascii="IranNastaliq" w:hAnsi="IranNastaliq" w:cs="B Nazanin" w:hint="cs"/>
                <w:noProof/>
                <w:rtl/>
              </w:rPr>
              <w:t>)</w:t>
            </w:r>
          </w:p>
          <w:p w14:paraId="643A4BEC" w14:textId="14C1700E" w:rsidR="002739D9" w:rsidRPr="00AF3B6A" w:rsidRDefault="002739D9" w:rsidP="00D8137D">
            <w:pPr>
              <w:spacing w:line="240" w:lineRule="auto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/>
                <w:noProof/>
              </w:rPr>
              <w:t>T</w:t>
            </w:r>
            <w:r w:rsidRPr="00AF3B6A">
              <w:rPr>
                <w:rFonts w:ascii="IranNastaliq" w:hAnsi="IranNastaliq" w:cs="B Nazanin" w:hint="cs"/>
                <w:noProof/>
                <w:rtl/>
              </w:rPr>
              <w:t>:</w:t>
            </w:r>
            <w:r w:rsidRPr="00AF3B6A">
              <w:rPr>
                <w:rtl/>
              </w:rPr>
              <w:t xml:space="preserve"> </w:t>
            </w:r>
            <w:r w:rsidRPr="00AF3B6A">
              <w:rPr>
                <w:rFonts w:ascii="IranNastaliq" w:hAnsi="IranNastaliq" w:cs="B Nazanin"/>
                <w:noProof/>
                <w:rtl/>
              </w:rPr>
              <w:t xml:space="preserve">نيازسنجي و تعيين اولويت هاي پژوهشي با توجه به اهداف مرکز و نياز جامعه </w:t>
            </w:r>
            <w:r w:rsidRPr="00AF3B6A">
              <w:rPr>
                <w:rFonts w:ascii="IranNastaliq" w:hAnsi="IranNastaliq" w:cs="B Nazanin" w:hint="cs"/>
                <w:noProof/>
                <w:rtl/>
              </w:rPr>
              <w:t>تا پایان سال 140</w:t>
            </w:r>
            <w:r w:rsidR="007B390E" w:rsidRPr="00AF3B6A">
              <w:rPr>
                <w:rFonts w:ascii="IranNastaliq" w:hAnsi="IranNastaliq" w:cs="B Nazanin" w:hint="cs"/>
                <w:noProof/>
                <w:rtl/>
              </w:rPr>
              <w:t>4</w:t>
            </w:r>
          </w:p>
          <w:p w14:paraId="2B7F8FC0" w14:textId="77777777" w:rsidR="002739D9" w:rsidRPr="00AF3B6A" w:rsidRDefault="002739D9" w:rsidP="00D8137D">
            <w:pPr>
              <w:spacing w:line="240" w:lineRule="auto"/>
              <w:rPr>
                <w:rFonts w:ascii="IranNastaliq" w:hAnsi="IranNastaliq" w:cs="B Nazanin"/>
                <w:noProof/>
                <w:rtl/>
              </w:rPr>
            </w:pPr>
          </w:p>
        </w:tc>
      </w:tr>
      <w:tr w:rsidR="002739D9" w:rsidRPr="00AF3B6A" w14:paraId="15A97672" w14:textId="77777777" w:rsidTr="0034524B">
        <w:trPr>
          <w:trHeight w:val="693"/>
          <w:jc w:val="center"/>
        </w:trPr>
        <w:tc>
          <w:tcPr>
            <w:tcW w:w="3669" w:type="dxa"/>
            <w:gridSpan w:val="8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8B288E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عنوان فعالیت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79FA89A" w14:textId="77777777" w:rsidR="002739D9" w:rsidRPr="00AF3B6A" w:rsidRDefault="002739D9" w:rsidP="00CA7F7A">
            <w:pPr>
              <w:ind w:firstLine="0"/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مسئول پیگیری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313EDB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مسئول اجرا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927FA9" w14:textId="77777777" w:rsidR="002739D9" w:rsidRPr="00AF3B6A" w:rsidRDefault="002739D9" w:rsidP="00836020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زمان شروع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5384080" w14:textId="77777777" w:rsidR="002739D9" w:rsidRPr="00AF3B6A" w:rsidRDefault="002739D9" w:rsidP="00836020">
            <w:pPr>
              <w:ind w:firstLine="0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زمان پایان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1A0F51A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</w:p>
          <w:p w14:paraId="58BB733D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 xml:space="preserve">هزینه 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2A40DEA0" w14:textId="77777777" w:rsidR="002739D9" w:rsidRPr="00AF3B6A" w:rsidRDefault="002739D9" w:rsidP="00836020">
            <w:pPr>
              <w:rPr>
                <w:rFonts w:ascii="IranNastaliq" w:hAnsi="IranNastaliq" w:cs="B Nazanin"/>
                <w:noProof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rtl/>
              </w:rPr>
              <w:t>نتیجه پایش</w:t>
            </w:r>
          </w:p>
        </w:tc>
      </w:tr>
      <w:tr w:rsidR="002739D9" w:rsidRPr="00AF3B6A" w14:paraId="6359B044" w14:textId="77777777" w:rsidTr="0034524B">
        <w:trPr>
          <w:trHeight w:val="693"/>
          <w:jc w:val="center"/>
        </w:trPr>
        <w:tc>
          <w:tcPr>
            <w:tcW w:w="3669" w:type="dxa"/>
            <w:gridSpan w:val="8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31B07C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1055" w:type="dxa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4C39F3" w14:textId="77777777" w:rsidR="002739D9" w:rsidRPr="00AF3B6A" w:rsidRDefault="002739D9" w:rsidP="00CA7F7A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57DBE5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798" w:type="dxa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9BB80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EEFA12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14FC5A1C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16"/>
                <w:szCs w:val="16"/>
                <w:rtl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019A848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8"/>
                <w:szCs w:val="28"/>
                <w:rtl/>
              </w:rPr>
            </w:pPr>
          </w:p>
        </w:tc>
      </w:tr>
      <w:tr w:rsidR="00193342" w:rsidRPr="00AF3B6A" w14:paraId="1ECA6880" w14:textId="77777777" w:rsidTr="0034524B">
        <w:trPr>
          <w:trHeight w:val="500"/>
          <w:jc w:val="center"/>
        </w:trPr>
        <w:tc>
          <w:tcPr>
            <w:tcW w:w="3669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CBFFF1" w14:textId="77777777" w:rsidR="00193342" w:rsidRPr="00AF3B6A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به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روز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رساني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اولويتهاي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پژوهشي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مرکز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با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توجه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به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اهداف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مرکز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و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نيازهاي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جامع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ه</w:t>
            </w:r>
          </w:p>
        </w:tc>
        <w:tc>
          <w:tcPr>
            <w:tcW w:w="1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266EDB" w14:textId="77777777" w:rsidR="00193342" w:rsidRPr="00AF3B6A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2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77AB24" w14:textId="77777777" w:rsidR="00193342" w:rsidRPr="00AF3B6A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ED5DEB" w14:textId="4FEDB45E" w:rsidR="00193342" w:rsidRPr="00AF3B6A" w:rsidRDefault="00193342" w:rsidP="00193342">
            <w:pPr>
              <w:spacing w:line="240" w:lineRule="auto"/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38D20A" w14:textId="0137E8DA" w:rsidR="00193342" w:rsidRPr="00AF3B6A" w:rsidRDefault="00DA1652" w:rsidP="00193342">
            <w:pPr>
              <w:spacing w:line="240" w:lineRule="auto"/>
              <w:ind w:firstLine="0"/>
              <w:rPr>
                <w:rFonts w:cs="B Nazanin"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خرداد</w:t>
            </w:r>
            <w:r w:rsidR="00193342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DEC962" w14:textId="77777777" w:rsidR="00193342" w:rsidRPr="00AF3B6A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DE0A944" w14:textId="5A237C22" w:rsidR="00193342" w:rsidRPr="00AF3B6A" w:rsidRDefault="0077048C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193342" w:rsidRPr="00AF3B6A" w14:paraId="43AED1D9" w14:textId="77777777" w:rsidTr="0034524B">
        <w:trPr>
          <w:trHeight w:val="500"/>
          <w:jc w:val="center"/>
        </w:trPr>
        <w:tc>
          <w:tcPr>
            <w:tcW w:w="3669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17C553" w14:textId="77777777" w:rsidR="00193342" w:rsidRPr="00AF3B6A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هدايت طرح هاي پژوهشي در جهت اولويت هاي تحقيقاتي مرکز</w:t>
            </w:r>
          </w:p>
        </w:tc>
        <w:tc>
          <w:tcPr>
            <w:tcW w:w="1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F9DE49" w14:textId="77777777" w:rsidR="00193342" w:rsidRPr="00AF3B6A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2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D18E41" w14:textId="77777777" w:rsidR="00193342" w:rsidRPr="00AF3B6A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7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4B377F" w14:textId="22257910" w:rsidR="00193342" w:rsidRPr="00AF3B6A" w:rsidRDefault="00193342" w:rsidP="00193342">
            <w:pPr>
              <w:spacing w:line="240" w:lineRule="auto"/>
              <w:ind w:firstLine="0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9CBB7C" w14:textId="70A5E08C" w:rsidR="00193342" w:rsidRPr="00AF3B6A" w:rsidRDefault="00193342" w:rsidP="00193342">
            <w:pPr>
              <w:spacing w:line="240" w:lineRule="auto"/>
              <w:ind w:firstLine="0"/>
              <w:rPr>
                <w:rFonts w:cs="B Nazanin"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10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D14E4D" w14:textId="77777777" w:rsidR="00193342" w:rsidRPr="00AF3B6A" w:rsidRDefault="00193342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1B5BA09" w14:textId="1D4FA693" w:rsidR="00193342" w:rsidRPr="00AF3B6A" w:rsidRDefault="007B390E" w:rsidP="00193342">
            <w:pPr>
              <w:spacing w:line="240" w:lineRule="auto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</w:tbl>
    <w:p w14:paraId="24B53EDC" w14:textId="77777777" w:rsidR="002739D9" w:rsidRPr="00AF3B6A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58394D45" w14:textId="77777777" w:rsidR="002739D9" w:rsidRPr="00AF3B6A" w:rsidRDefault="002739D9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2956379E" w14:textId="77777777" w:rsidR="007901D1" w:rsidRPr="00AF3B6A" w:rsidRDefault="007901D1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6BA08349" w14:textId="71EB1578" w:rsidR="007901D1" w:rsidRPr="00AF3B6A" w:rsidRDefault="007901D1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62A39E38" w14:textId="19AA529B" w:rsidR="0034524B" w:rsidRDefault="0034524B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p w14:paraId="362FC92B" w14:textId="77777777" w:rsidR="003B0CCB" w:rsidRPr="00AF3B6A" w:rsidRDefault="003B0CCB" w:rsidP="00A12D1E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tbl>
      <w:tblPr>
        <w:bidiVisual/>
        <w:tblW w:w="1009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87"/>
        <w:gridCol w:w="236"/>
        <w:gridCol w:w="1020"/>
        <w:gridCol w:w="1138"/>
        <w:gridCol w:w="1329"/>
        <w:gridCol w:w="810"/>
        <w:gridCol w:w="900"/>
        <w:gridCol w:w="810"/>
        <w:gridCol w:w="1455"/>
      </w:tblGrid>
      <w:tr w:rsidR="002739D9" w:rsidRPr="00AF3B6A" w14:paraId="1924D25E" w14:textId="77777777" w:rsidTr="00DA26C9">
        <w:trPr>
          <w:trHeight w:val="1157"/>
          <w:jc w:val="center"/>
        </w:trPr>
        <w:tc>
          <w:tcPr>
            <w:tcW w:w="230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07D96E06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lastRenderedPageBreak/>
              <w:t xml:space="preserve">                                      </w:t>
            </w:r>
          </w:p>
        </w:tc>
        <w:tc>
          <w:tcPr>
            <w:tcW w:w="7785" w:type="dxa"/>
            <w:gridSpan w:val="9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B5EA23D" w14:textId="77777777" w:rsidR="002739D9" w:rsidRPr="00AF3B6A" w:rsidRDefault="002739D9" w:rsidP="00D8137D">
            <w:pPr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دانشگاه علوم پزشکی و خدمات بهداشتی درمانی کرمان</w:t>
            </w:r>
          </w:p>
          <w:p w14:paraId="3882D1A2" w14:textId="77777777" w:rsidR="002739D9" w:rsidRPr="00AF3B6A" w:rsidRDefault="002739D9" w:rsidP="00D8137D">
            <w:pPr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معاونت تحقیقات و فناوری</w:t>
            </w:r>
          </w:p>
          <w:p w14:paraId="0DB0F4AB" w14:textId="77777777" w:rsidR="002739D9" w:rsidRPr="00AF3B6A" w:rsidRDefault="002739D9" w:rsidP="00D8137D">
            <w:pPr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مرکز تحقیقات </w:t>
            </w:r>
            <w:r w:rsidR="00836020"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غدد درون ریز و متابولیسم</w:t>
            </w:r>
          </w:p>
          <w:p w14:paraId="58A6FC2B" w14:textId="74B6BD74" w:rsidR="002739D9" w:rsidRPr="00AF3B6A" w:rsidRDefault="002739D9" w:rsidP="00D8137D">
            <w:pPr>
              <w:rPr>
                <w:rFonts w:ascii="IranNastaliq" w:hAnsi="IranNastaliq" w:cs="B Nazanin"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برنامه عملیاتی سال140</w:t>
            </w:r>
            <w:r w:rsidR="007B390E"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>4</w:t>
            </w:r>
          </w:p>
        </w:tc>
      </w:tr>
      <w:tr w:rsidR="002739D9" w:rsidRPr="00AF3B6A" w14:paraId="711F7AF0" w14:textId="77777777" w:rsidTr="00DA26C9">
        <w:trPr>
          <w:trHeight w:val="395"/>
          <w:jc w:val="center"/>
        </w:trPr>
        <w:tc>
          <w:tcPr>
            <w:tcW w:w="239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4A72456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کلان 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0B29B5F6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7462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A36531E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Times New Roman" w:hAnsi="Times New Roman" w:cs="B Nazanin"/>
                <w:noProof/>
                <w:sz w:val="20"/>
                <w:szCs w:val="20"/>
              </w:rPr>
              <w:t>G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: </w:t>
            </w:r>
            <w:r w:rsidR="000D7CE8" w:rsidRPr="00AF3B6A">
              <w:rPr>
                <w:rFonts w:cs="B Nazanin" w:hint="cs"/>
                <w:sz w:val="20"/>
                <w:szCs w:val="20"/>
                <w:rtl/>
              </w:rPr>
              <w:t>ارتقاء تولید و انتشار دانش</w:t>
            </w:r>
            <w:r w:rsidR="000D7CE8"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="000D7CE8" w:rsidRPr="00AF3B6A">
              <w:rPr>
                <w:rFonts w:cs="B Nazanin" w:hint="cs"/>
                <w:sz w:val="20"/>
                <w:szCs w:val="20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2739D9" w:rsidRPr="00AF3B6A" w14:paraId="75D1E971" w14:textId="77777777" w:rsidTr="00DA26C9">
        <w:trPr>
          <w:trHeight w:val="429"/>
          <w:jc w:val="center"/>
        </w:trPr>
        <w:tc>
          <w:tcPr>
            <w:tcW w:w="23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5FBC4F9B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اختصاصی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5646E86A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7462" w:type="dxa"/>
            <w:gridSpan w:val="7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94F150D" w14:textId="7777777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SO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: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ترغيب نيروها براي شناسايي مشکلات سلامتي استان و کشور و تلاش براي پاسخ دادن به مشکلات از طريق پژوهش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تا پایان سال پنجم برنامه</w:t>
            </w:r>
            <w:r w:rsidR="007901D1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(140</w:t>
            </w:r>
            <w:r w:rsidR="004579FD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  <w:r w:rsidR="007901D1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)</w:t>
            </w:r>
          </w:p>
          <w:p w14:paraId="69E79F29" w14:textId="08317B07" w:rsidR="002739D9" w:rsidRPr="00AF3B6A" w:rsidRDefault="002739D9" w:rsidP="00D8137D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T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:</w:t>
            </w:r>
            <w:r w:rsidRPr="00AF3B6A">
              <w:rPr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افزايش برونداد پژوهشي مرکز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تا پایان سال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</w:tr>
      <w:tr w:rsidR="002739D9" w:rsidRPr="00AF3B6A" w14:paraId="79B2E170" w14:textId="77777777" w:rsidTr="0034524B">
        <w:trPr>
          <w:trHeight w:val="690"/>
          <w:jc w:val="center"/>
        </w:trPr>
        <w:tc>
          <w:tcPr>
            <w:tcW w:w="3648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0F5966E" w14:textId="77777777" w:rsidR="002739D9" w:rsidRPr="00AF3B6A" w:rsidRDefault="002739D9" w:rsidP="007901D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13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898AF89" w14:textId="77777777" w:rsidR="002739D9" w:rsidRPr="00AF3B6A" w:rsidRDefault="002739D9" w:rsidP="007901D1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پیگیری</w:t>
            </w:r>
          </w:p>
        </w:tc>
        <w:tc>
          <w:tcPr>
            <w:tcW w:w="132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92EFBD" w14:textId="77777777" w:rsidR="002739D9" w:rsidRPr="00AF3B6A" w:rsidRDefault="002739D9" w:rsidP="007901D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اجرا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03FEC0" w14:textId="77777777" w:rsidR="002739D9" w:rsidRPr="00AF3B6A" w:rsidRDefault="002739D9" w:rsidP="007901D1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شروع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850E477" w14:textId="77777777" w:rsidR="002739D9" w:rsidRPr="00AF3B6A" w:rsidRDefault="002739D9" w:rsidP="007901D1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پایان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62598577" w14:textId="77777777" w:rsidR="002739D9" w:rsidRPr="00AF3B6A" w:rsidRDefault="002739D9" w:rsidP="007901D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  <w:p w14:paraId="1F621713" w14:textId="77777777" w:rsidR="002739D9" w:rsidRPr="00AF3B6A" w:rsidRDefault="002739D9" w:rsidP="007901D1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هزینه</w:t>
            </w:r>
          </w:p>
        </w:tc>
        <w:tc>
          <w:tcPr>
            <w:tcW w:w="1455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111BFC83" w14:textId="77777777" w:rsidR="002739D9" w:rsidRPr="00AF3B6A" w:rsidRDefault="002739D9" w:rsidP="007901D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نتیجه پایش</w:t>
            </w:r>
          </w:p>
        </w:tc>
      </w:tr>
      <w:tr w:rsidR="002739D9" w:rsidRPr="00AF3B6A" w14:paraId="283EE543" w14:textId="77777777" w:rsidTr="0034524B">
        <w:trPr>
          <w:trHeight w:val="690"/>
          <w:jc w:val="center"/>
        </w:trPr>
        <w:tc>
          <w:tcPr>
            <w:tcW w:w="3648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7F7A33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7FE1C0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0459D1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F68350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186C7B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4D066B0C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A458653" w14:textId="77777777" w:rsidR="002739D9" w:rsidRPr="00AF3B6A" w:rsidRDefault="002739D9" w:rsidP="00D8137D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</w:tr>
      <w:tr w:rsidR="002739D9" w:rsidRPr="00AF3B6A" w14:paraId="0D78A1B6" w14:textId="77777777" w:rsidTr="0034524B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EDFD48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بررسي و تصويب حداقل </w:t>
            </w:r>
            <w:r w:rsidR="007901D1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1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0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طرح تحقيقاتي در سال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1A60A3" w14:textId="77777777" w:rsidR="002739D9" w:rsidRPr="00AF3B6A" w:rsidRDefault="007901D1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FA30DE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دکتر </w:t>
            </w:r>
            <w:r w:rsidR="007901D1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مژگان سنجری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31A4D1" w14:textId="37C16722" w:rsidR="002739D9" w:rsidRPr="00AF3B6A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8CBC8B" w14:textId="01254C9A" w:rsidR="002739D9" w:rsidRPr="00AF3B6A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29F96F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5530877" w14:textId="5244453D" w:rsidR="002739D9" w:rsidRPr="00AF3B6A" w:rsidRDefault="007B390E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  <w:tr w:rsidR="002739D9" w:rsidRPr="00AF3B6A" w14:paraId="1D112542" w14:textId="77777777" w:rsidTr="0034524B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E08CEB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چاپ حداقل </w:t>
            </w:r>
            <w:r w:rsidR="007901D1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50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مقاله بنام مرکز در مجلات داخلي و خارجي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8B105A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</w:t>
            </w:r>
            <w:r w:rsidR="007901D1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نسب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FF25A2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اعضای هیات علمی مرکز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53A8FE" w14:textId="4040586E" w:rsidR="002739D9" w:rsidRPr="00AF3B6A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86FCE7" w14:textId="6A78A872" w:rsidR="002739D9" w:rsidRPr="00AF3B6A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A101A8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0C97EC6" w14:textId="74312BD5" w:rsidR="002739D9" w:rsidRPr="00AF3B6A" w:rsidRDefault="007B390E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  <w:tr w:rsidR="002739D9" w:rsidRPr="00AF3B6A" w14:paraId="191D8F71" w14:textId="77777777" w:rsidTr="0034524B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CF18B6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چاپ حداقل 40 درصد مقالات منتشر شده مرکز به زبان انگليسي در مجلات ايندکس شده درجه يک (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ISI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و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Medline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)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4F3DFBF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</w:t>
            </w:r>
            <w:r w:rsidR="007901D1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نسب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ADB9639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اعضای هیات علمی مرکز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1F01DD" w14:textId="6D78F029" w:rsidR="002739D9" w:rsidRPr="00AF3B6A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7708D" w14:textId="119120E8" w:rsidR="002739D9" w:rsidRPr="00AF3B6A" w:rsidRDefault="002739D9" w:rsidP="005F173C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C58EF7" w14:textId="77777777" w:rsidR="002739D9" w:rsidRPr="00AF3B6A" w:rsidRDefault="002739D9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B0A66FB" w14:textId="0E91E2A2" w:rsidR="002739D9" w:rsidRPr="00AF3B6A" w:rsidRDefault="007B390E" w:rsidP="005F173C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  <w:tr w:rsidR="00126018" w:rsidRPr="00AF3B6A" w14:paraId="555F4318" w14:textId="77777777" w:rsidTr="0034524B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1496E1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ارايه حداقل 10 مقاله در کنگره هاي داخلي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ECEB64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A0F10E8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اعضای هیات علمی مرکز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0842E3" w14:textId="3A7B247C" w:rsidR="00126018" w:rsidRPr="00AF3B6A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FAD78F" w14:textId="503F6F7D" w:rsidR="00126018" w:rsidRPr="00AF3B6A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C3B4D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FEBD536" w14:textId="5006B30C" w:rsidR="00126018" w:rsidRPr="00AF3B6A" w:rsidRDefault="007B390E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  <w:tr w:rsidR="00126018" w:rsidRPr="00AF3B6A" w14:paraId="5FD95386" w14:textId="77777777" w:rsidTr="0034524B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9DDEB0" w14:textId="77777777" w:rsidR="00126018" w:rsidRPr="00AF3B6A" w:rsidRDefault="00126018" w:rsidP="001260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F3B6A">
              <w:rPr>
                <w:rFonts w:cs="B Nazanin"/>
                <w:sz w:val="20"/>
                <w:szCs w:val="20"/>
                <w:rtl/>
              </w:rPr>
              <w:t>ارائه خدمات نگارش علمي جهت تبديل پايان طرح ها يا مقالات فارسي به انگليسي و کمک به چاپ آنها در مجلات به زبان انگليسي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74E027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دکتر لادن امیرخسروی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C80651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دکتر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>لادن امیرخسروی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A73C92" w14:textId="717423B0" w:rsidR="00126018" w:rsidRPr="00AF3B6A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CBA381" w14:textId="3C5C57CB" w:rsidR="00126018" w:rsidRPr="00AF3B6A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4C4601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12692C5" w14:textId="5ED4D7AC" w:rsidR="00126018" w:rsidRPr="00AF3B6A" w:rsidRDefault="007B390E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  <w:tr w:rsidR="00126018" w:rsidRPr="00AF3B6A" w14:paraId="4B246CC6" w14:textId="77777777" w:rsidTr="0034524B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663238" w14:textId="77777777" w:rsidR="00126018" w:rsidRPr="00AF3B6A" w:rsidRDefault="00126018" w:rsidP="00126018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F3B6A">
              <w:rPr>
                <w:rFonts w:cs="B Nazanin"/>
                <w:sz w:val="20"/>
                <w:szCs w:val="20"/>
                <w:rtl/>
              </w:rPr>
              <w:t>استمرار در جلوگيري از جاماندن نام مرکز در مقالات، خلاصه مقالات و پايان نامه هاي اعضاء مرکز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A14F74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فرشته اخلاقی نسب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720F6D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دکتر مژگان سنجری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C68CDB" w14:textId="37E0EC7C" w:rsidR="00126018" w:rsidRPr="00AF3B6A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16999B" w14:textId="20A0C533" w:rsidR="00126018" w:rsidRPr="00AF3B6A" w:rsidRDefault="00126018" w:rsidP="00126018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</w:t>
            </w:r>
            <w:r w:rsidR="007B390E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FA673" w14:textId="77777777" w:rsidR="00126018" w:rsidRPr="00AF3B6A" w:rsidRDefault="00126018" w:rsidP="00126018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2CDA3B5F" w14:textId="45FDC58E" w:rsidR="00126018" w:rsidRPr="00AF3B6A" w:rsidRDefault="007B390E" w:rsidP="007B390E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  <w:bookmarkEnd w:id="0"/>
      <w:bookmarkEnd w:id="1"/>
      <w:tr w:rsidR="00C12BD5" w:rsidRPr="00AF3B6A" w14:paraId="1978FDB8" w14:textId="77777777" w:rsidTr="00DA26C9">
        <w:trPr>
          <w:trHeight w:val="1157"/>
          <w:jc w:val="center"/>
        </w:trPr>
        <w:tc>
          <w:tcPr>
            <w:tcW w:w="230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</w:tcPr>
          <w:p w14:paraId="378D9857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                                     </w:t>
            </w:r>
          </w:p>
        </w:tc>
        <w:tc>
          <w:tcPr>
            <w:tcW w:w="7785" w:type="dxa"/>
            <w:gridSpan w:val="9"/>
            <w:tcBorders>
              <w:top w:val="single" w:sz="2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7C23554" w14:textId="77777777" w:rsidR="003B0CCB" w:rsidRDefault="00C12BD5" w:rsidP="00101EE1">
            <w:pPr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</w:t>
            </w:r>
          </w:p>
          <w:p w14:paraId="479E6667" w14:textId="77777777" w:rsidR="003B0CCB" w:rsidRDefault="003B0CCB" w:rsidP="00101EE1">
            <w:pPr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  <w:p w14:paraId="4E1A0E08" w14:textId="10848992" w:rsidR="00C12BD5" w:rsidRPr="00AF3B6A" w:rsidRDefault="00C12BD5" w:rsidP="00101EE1">
            <w:pPr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lastRenderedPageBreak/>
              <w:t xml:space="preserve">        دانشگاه علوم پزشکی و خدمات بهداشتی درمانی کرمان</w:t>
            </w:r>
          </w:p>
          <w:p w14:paraId="58992D3C" w14:textId="77777777" w:rsidR="00C12BD5" w:rsidRPr="00AF3B6A" w:rsidRDefault="00C12BD5" w:rsidP="00101EE1">
            <w:pPr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معاونت تحقیقات و فناوری</w:t>
            </w:r>
          </w:p>
          <w:p w14:paraId="076938F5" w14:textId="77777777" w:rsidR="00C12BD5" w:rsidRPr="00AF3B6A" w:rsidRDefault="00C12BD5" w:rsidP="00101EE1">
            <w:pPr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مرکز تحقیقات غدد درون ریز و متابولیسم</w:t>
            </w:r>
          </w:p>
          <w:p w14:paraId="6ABAC087" w14:textId="77777777" w:rsidR="00C12BD5" w:rsidRPr="00AF3B6A" w:rsidRDefault="00C12BD5" w:rsidP="00101EE1">
            <w:pPr>
              <w:rPr>
                <w:rFonts w:ascii="IranNastaliq" w:hAnsi="IranNastaliq" w:cs="B Nazanin"/>
                <w:sz w:val="20"/>
                <w:szCs w:val="20"/>
              </w:rPr>
            </w:pPr>
            <w:r w:rsidRPr="00AF3B6A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برنامه عملیاتی سال1404</w:t>
            </w:r>
          </w:p>
        </w:tc>
      </w:tr>
      <w:tr w:rsidR="00C12BD5" w:rsidRPr="00AF3B6A" w14:paraId="634B894E" w14:textId="77777777" w:rsidTr="00DA26C9">
        <w:trPr>
          <w:trHeight w:val="395"/>
          <w:jc w:val="center"/>
        </w:trPr>
        <w:tc>
          <w:tcPr>
            <w:tcW w:w="239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1AA4D4A" w14:textId="77777777" w:rsidR="00C12BD5" w:rsidRPr="00AF3B6A" w:rsidRDefault="00C12BD5" w:rsidP="00101EE1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lastRenderedPageBreak/>
              <w:t>هدف کلان :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0D63FABC" w14:textId="77777777" w:rsidR="00C12BD5" w:rsidRPr="00AF3B6A" w:rsidRDefault="00C12BD5" w:rsidP="00101EE1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7462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F96B285" w14:textId="77777777" w:rsidR="00C12BD5" w:rsidRPr="00AF3B6A" w:rsidRDefault="00C12BD5" w:rsidP="00101EE1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Times New Roman" w:hAnsi="Times New Roman" w:cs="B Nazanin"/>
                <w:noProof/>
                <w:sz w:val="20"/>
                <w:szCs w:val="20"/>
              </w:rPr>
              <w:t>G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: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ارتقاء تولید و انتشار دانش</w:t>
            </w:r>
            <w:r w:rsidRPr="00AF3B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AF3B6A">
              <w:rPr>
                <w:rFonts w:cs="B Nazanin" w:hint="cs"/>
                <w:sz w:val="20"/>
                <w:szCs w:val="20"/>
                <w:rtl/>
              </w:rPr>
              <w:t>ظرفیت سازی پژوهشی، افزایش کیفیت طرح های پژوهشی و هدفمند نمودن پژوهش در جهت تولید محصول و ارتباط با صنعت</w:t>
            </w:r>
          </w:p>
        </w:tc>
      </w:tr>
      <w:tr w:rsidR="00C12BD5" w:rsidRPr="00AF3B6A" w14:paraId="54A8C620" w14:textId="77777777" w:rsidTr="00DA26C9">
        <w:trPr>
          <w:trHeight w:val="429"/>
          <w:jc w:val="center"/>
        </w:trPr>
        <w:tc>
          <w:tcPr>
            <w:tcW w:w="2392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63DF723D" w14:textId="77777777" w:rsidR="00C12BD5" w:rsidRPr="00AF3B6A" w:rsidRDefault="00C12BD5" w:rsidP="00101EE1">
            <w:pPr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هدف اختصاصی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0E2E8680" w14:textId="77777777" w:rsidR="00C12BD5" w:rsidRPr="00AF3B6A" w:rsidRDefault="00C12BD5" w:rsidP="00101EE1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</w:p>
        </w:tc>
        <w:tc>
          <w:tcPr>
            <w:tcW w:w="7462" w:type="dxa"/>
            <w:gridSpan w:val="7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9EA850A" w14:textId="77777777" w:rsidR="00C12BD5" w:rsidRPr="00AF3B6A" w:rsidRDefault="00C12BD5" w:rsidP="00101EE1">
            <w:pPr>
              <w:rPr>
                <w:rFonts w:ascii="IranNastaliq" w:hAnsi="IranNastaliq" w:cs="B Nazanin"/>
                <w:noProof/>
                <w:sz w:val="20"/>
                <w:szCs w:val="20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SO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: 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ترغيب نيروها براي شناسايي مشکلات سلامتي استان و کشور و تلاش براي پاسخ دادن به مشکلات از طريق پژوهش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 تا پایان سال پنجم برنامه (1404)</w:t>
            </w:r>
          </w:p>
          <w:p w14:paraId="24FE8E60" w14:textId="28DFC358" w:rsidR="00C12BD5" w:rsidRPr="00AF3B6A" w:rsidRDefault="00C12BD5" w:rsidP="00101EE1">
            <w:pPr>
              <w:rPr>
                <w:rFonts w:ascii="IranNastaliq" w:hAnsi="IranNastaliq" w:cs="B Nazanin"/>
                <w:noProof/>
                <w:sz w:val="20"/>
                <w:szCs w:val="20"/>
                <w:rtl/>
                <w:lang w:bidi="fa-IR"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>T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:</w:t>
            </w:r>
            <w:r w:rsidRPr="00AF3B6A">
              <w:rPr>
                <w:sz w:val="20"/>
                <w:szCs w:val="20"/>
                <w:rtl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تلاش براي پاسخ دادن به مشکلات سلامت مردم و افزايش آگاهي ايشان در زمينه يافته هاي پژوهشي مرکز و موضوعات مربوط به آن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</w:rPr>
              <w:t xml:space="preserve">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 xml:space="preserve"> تا پایان سال 1404</w:t>
            </w:r>
          </w:p>
        </w:tc>
      </w:tr>
      <w:tr w:rsidR="00C12BD5" w:rsidRPr="00AF3B6A" w14:paraId="16298789" w14:textId="77777777" w:rsidTr="0034524B">
        <w:trPr>
          <w:trHeight w:val="690"/>
          <w:jc w:val="center"/>
        </w:trPr>
        <w:tc>
          <w:tcPr>
            <w:tcW w:w="3648" w:type="dxa"/>
            <w:gridSpan w:val="4"/>
            <w:vMerge w:val="restart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9C59DE0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138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469BED" w14:textId="77777777" w:rsidR="00C12BD5" w:rsidRPr="00AF3B6A" w:rsidRDefault="00C12BD5" w:rsidP="00101EE1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پیگیری</w:t>
            </w:r>
          </w:p>
        </w:tc>
        <w:tc>
          <w:tcPr>
            <w:tcW w:w="1329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D8AF1B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مسئول اجرا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BC2A11C" w14:textId="77777777" w:rsidR="00C12BD5" w:rsidRPr="00AF3B6A" w:rsidRDefault="00C12BD5" w:rsidP="00101EE1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شروع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AB8437" w14:textId="77777777" w:rsidR="00C12BD5" w:rsidRPr="00AF3B6A" w:rsidRDefault="00C12BD5" w:rsidP="00101EE1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زمان پایان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22FC120A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  <w:p w14:paraId="3B4CDE3A" w14:textId="77777777" w:rsidR="00C12BD5" w:rsidRPr="00AF3B6A" w:rsidRDefault="00C12BD5" w:rsidP="00101EE1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هزینه</w:t>
            </w:r>
          </w:p>
        </w:tc>
        <w:tc>
          <w:tcPr>
            <w:tcW w:w="1455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0EF633AF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نتیجه پایش</w:t>
            </w:r>
          </w:p>
        </w:tc>
      </w:tr>
      <w:tr w:rsidR="00C12BD5" w:rsidRPr="00AF3B6A" w14:paraId="01E61C0A" w14:textId="77777777" w:rsidTr="0034524B">
        <w:trPr>
          <w:trHeight w:val="690"/>
          <w:jc w:val="center"/>
        </w:trPr>
        <w:tc>
          <w:tcPr>
            <w:tcW w:w="3648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4146C5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44CFA8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DF1C93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580440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A7E4B8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</w:tcPr>
          <w:p w14:paraId="2BFE15AD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55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D92557B" w14:textId="77777777" w:rsidR="00C12BD5" w:rsidRPr="00AF3B6A" w:rsidRDefault="00C12BD5" w:rsidP="00101EE1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</w:tr>
      <w:tr w:rsidR="00C12BD5" w:rsidRPr="00AF3B6A" w14:paraId="2DBA9A5E" w14:textId="77777777" w:rsidTr="0034524B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CE62A1" w14:textId="08C8565A" w:rsidR="00C12BD5" w:rsidRPr="00AF3B6A" w:rsidRDefault="00C12BD5" w:rsidP="00C12BD5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>تصويب و شروع اجراي ثبت ب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ماران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ت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روئ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ی</w:t>
            </w:r>
            <w:r w:rsidRPr="00AF3B6A">
              <w:rPr>
                <w:rFonts w:ascii="IranNastaliq" w:hAnsi="IranNastaliq" w:cs="B Nazanin" w:hint="eastAsia"/>
                <w:noProof/>
                <w:sz w:val="20"/>
                <w:szCs w:val="20"/>
                <w:rtl/>
              </w:rPr>
              <w:t>د</w:t>
            </w:r>
            <w:r w:rsidRPr="00AF3B6A">
              <w:rPr>
                <w:rFonts w:ascii="IranNastaliq" w:hAnsi="IranNastaliq" w:cs="B Nazanin"/>
                <w:noProof/>
                <w:sz w:val="20"/>
                <w:szCs w:val="20"/>
                <w:rtl/>
              </w:rPr>
              <w:t xml:space="preserve"> و گزارش نتايج طرح به مسئولين دانشگاه در پايان هر فاز و پيگيري استفاده از نتايج مذکور توسط معاونين بهداشتي و درمان دانشگاه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AAA0C4" w14:textId="44DE43C7" w:rsidR="00C12BD5" w:rsidRPr="00AF3B6A" w:rsidRDefault="00C12BD5" w:rsidP="0034524B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دکتر لادن امیرخسروی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E66DB9" w14:textId="4E25C9B5" w:rsidR="00C12BD5" w:rsidRPr="00AF3B6A" w:rsidRDefault="00C12BD5" w:rsidP="00C12BD5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دکتر </w:t>
            </w:r>
            <w:r w:rsidR="0077048C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  <w:lang w:bidi="fa-IR"/>
              </w:rPr>
              <w:t>مژگان سنجری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0C28FA" w14:textId="772DB459" w:rsidR="00C12BD5" w:rsidRPr="00AF3B6A" w:rsidRDefault="00C12BD5" w:rsidP="00C12BD5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8CBF56" w14:textId="2F6CA5DB" w:rsidR="00C12BD5" w:rsidRPr="00AF3B6A" w:rsidRDefault="00C12BD5" w:rsidP="00C12BD5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508C8" w14:textId="77777777" w:rsidR="00C12BD5" w:rsidRPr="00AF3B6A" w:rsidRDefault="00C12BD5" w:rsidP="00C12BD5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6D7E9F85" w14:textId="2DCA4A7D" w:rsidR="00C12BD5" w:rsidRPr="00AF3B6A" w:rsidRDefault="00DA26C9" w:rsidP="00C12BD5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eastAsia="Calibri" w:hAnsi="IranNastaliq" w:cs="B Nazanin" w:hint="cs"/>
                <w:noProof/>
                <w:sz w:val="20"/>
                <w:szCs w:val="20"/>
                <w:rtl/>
              </w:rPr>
              <w:t>در حال پیگیری</w:t>
            </w:r>
          </w:p>
        </w:tc>
      </w:tr>
      <w:tr w:rsidR="00C12BD5" w:rsidRPr="0034524B" w14:paraId="5A929B98" w14:textId="77777777" w:rsidTr="0034524B">
        <w:trPr>
          <w:trHeight w:val="498"/>
          <w:jc w:val="center"/>
        </w:trPr>
        <w:tc>
          <w:tcPr>
            <w:tcW w:w="3648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C0D519" w14:textId="5FD71BAF" w:rsidR="00C12BD5" w:rsidRPr="00AF3B6A" w:rsidRDefault="00C12BD5" w:rsidP="00C12BD5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نوشتن پروپوزال، تصویب و اجرای </w:t>
            </w:r>
            <w:r w:rsidR="0077048C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دو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طرح پژوهشی </w:t>
            </w:r>
            <w:r w:rsidR="0077048C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سفارشی </w:t>
            </w: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اثر گذار </w:t>
            </w:r>
            <w:r w:rsidR="0077048C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بر اقتصاد سلامت و ارائه خدمات سلامت</w:t>
            </w:r>
          </w:p>
        </w:tc>
        <w:tc>
          <w:tcPr>
            <w:tcW w:w="11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C0ED5" w14:textId="152DB327" w:rsidR="00C12BD5" w:rsidRPr="00AF3B6A" w:rsidRDefault="00C12BD5" w:rsidP="00C12BD5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دکتر لادن امیرخسروی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91A054" w14:textId="112315B0" w:rsidR="00C12BD5" w:rsidRPr="00AF3B6A" w:rsidRDefault="00C12BD5" w:rsidP="00C12BD5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 xml:space="preserve">دکتر </w:t>
            </w:r>
            <w:r w:rsidR="0077048C"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مژگان سنجری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C06AAC" w14:textId="1D8F49FA" w:rsidR="00C12BD5" w:rsidRPr="00AF3B6A" w:rsidRDefault="00C12BD5" w:rsidP="00C12BD5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فروردین 1404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C8FCC6" w14:textId="1D15BB96" w:rsidR="00C12BD5" w:rsidRPr="00AF3B6A" w:rsidRDefault="00C12BD5" w:rsidP="00C12BD5">
            <w:pPr>
              <w:ind w:firstLine="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اسفند 1404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9620A3" w14:textId="77777777" w:rsidR="00C12BD5" w:rsidRPr="00AF3B6A" w:rsidRDefault="00C12BD5" w:rsidP="00C12BD5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536EBE97" w14:textId="1916219E" w:rsidR="00C12BD5" w:rsidRPr="0034524B" w:rsidRDefault="00C12BD5" w:rsidP="00C12BD5">
            <w:pPr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  <w:r w:rsidRPr="00AF3B6A">
              <w:rPr>
                <w:rFonts w:ascii="IranNastaliq" w:hAnsi="IranNastaliq" w:cs="B Nazanin" w:hint="cs"/>
                <w:noProof/>
                <w:sz w:val="20"/>
                <w:szCs w:val="20"/>
                <w:rtl/>
              </w:rPr>
              <w:t>در حال انجام</w:t>
            </w:r>
          </w:p>
        </w:tc>
      </w:tr>
    </w:tbl>
    <w:p w14:paraId="7BE8FB85" w14:textId="77777777" w:rsidR="00645B17" w:rsidRDefault="00645B17" w:rsidP="00C12BD5">
      <w:pPr>
        <w:spacing w:before="0" w:line="360" w:lineRule="auto"/>
        <w:ind w:firstLine="0"/>
        <w:rPr>
          <w:rFonts w:cs="B Nazanin"/>
          <w:b/>
          <w:bCs/>
          <w:sz w:val="34"/>
          <w:szCs w:val="34"/>
          <w:rtl/>
          <w:lang w:bidi="fa-IR"/>
        </w:rPr>
      </w:pPr>
    </w:p>
    <w:sectPr w:rsidR="00645B17" w:rsidSect="007B390E">
      <w:pgSz w:w="11907" w:h="16840" w:code="9"/>
      <w:pgMar w:top="1411" w:right="1138" w:bottom="1699" w:left="1138" w:header="58" w:footer="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C95D" w14:textId="77777777" w:rsidR="001D3689" w:rsidRDefault="001D3689" w:rsidP="0003729A">
      <w:pPr>
        <w:spacing w:before="0" w:line="240" w:lineRule="auto"/>
      </w:pPr>
      <w:r>
        <w:separator/>
      </w:r>
    </w:p>
  </w:endnote>
  <w:endnote w:type="continuationSeparator" w:id="0">
    <w:p w14:paraId="57CAB285" w14:textId="77777777" w:rsidR="001D3689" w:rsidRDefault="001D3689" w:rsidP="0003729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7015" w14:textId="77777777" w:rsidR="001D3689" w:rsidRDefault="001D3689" w:rsidP="0003729A">
      <w:pPr>
        <w:spacing w:before="0" w:line="240" w:lineRule="auto"/>
      </w:pPr>
      <w:r>
        <w:separator/>
      </w:r>
    </w:p>
  </w:footnote>
  <w:footnote w:type="continuationSeparator" w:id="0">
    <w:p w14:paraId="113635CB" w14:textId="77777777" w:rsidR="001D3689" w:rsidRDefault="001D3689" w:rsidP="0003729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D0F8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5E26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AABA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FC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5C3D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449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E4CF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F0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41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E26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41AFE"/>
    <w:multiLevelType w:val="hybridMultilevel"/>
    <w:tmpl w:val="822A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D1A72"/>
    <w:multiLevelType w:val="hybridMultilevel"/>
    <w:tmpl w:val="6C8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15070"/>
    <w:multiLevelType w:val="multilevel"/>
    <w:tmpl w:val="C5F292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340"/>
        </w:tabs>
        <w:ind w:left="684" w:hanging="504"/>
      </w:pPr>
    </w:lvl>
    <w:lvl w:ilvl="3">
      <w:start w:val="1"/>
      <w:numFmt w:val="decimal"/>
      <w:pStyle w:val="head4"/>
      <w:lvlText w:val="%1.%2.%3.%4."/>
      <w:lvlJc w:val="left"/>
      <w:pPr>
        <w:tabs>
          <w:tab w:val="num" w:pos="3060"/>
        </w:tabs>
        <w:ind w:left="828" w:hanging="648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</w:lvl>
  </w:abstractNum>
  <w:abstractNum w:abstractNumId="13" w15:restartNumberingAfterBreak="0">
    <w:nsid w:val="2B3B41A3"/>
    <w:multiLevelType w:val="hybridMultilevel"/>
    <w:tmpl w:val="8DDA7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00617"/>
    <w:multiLevelType w:val="hybridMultilevel"/>
    <w:tmpl w:val="876C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A4D8B"/>
    <w:multiLevelType w:val="multilevel"/>
    <w:tmpl w:val="1C9499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2DE797C"/>
    <w:multiLevelType w:val="multilevel"/>
    <w:tmpl w:val="AB88F992"/>
    <w:lvl w:ilvl="0">
      <w:start w:val="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 w:val="0"/>
        <w:sz w:val="28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8"/>
      </w:rPr>
    </w:lvl>
  </w:abstractNum>
  <w:abstractNum w:abstractNumId="17" w15:restartNumberingAfterBreak="0">
    <w:nsid w:val="456F799A"/>
    <w:multiLevelType w:val="multilevel"/>
    <w:tmpl w:val="D71005F2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4EA3161D"/>
    <w:multiLevelType w:val="multilevel"/>
    <w:tmpl w:val="C5F2923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</w:lvl>
  </w:abstractNum>
  <w:abstractNum w:abstractNumId="19" w15:restartNumberingAfterBreak="0">
    <w:nsid w:val="54D36F4B"/>
    <w:multiLevelType w:val="multilevel"/>
    <w:tmpl w:val="AAD4069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5C4935DC"/>
    <w:multiLevelType w:val="multilevel"/>
    <w:tmpl w:val="C5F2923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</w:lvl>
  </w:abstractNum>
  <w:abstractNum w:abstractNumId="21" w15:restartNumberingAfterBreak="0">
    <w:nsid w:val="6DF06DE1"/>
    <w:multiLevelType w:val="multilevel"/>
    <w:tmpl w:val="3730A4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F5738B0"/>
    <w:multiLevelType w:val="hybridMultilevel"/>
    <w:tmpl w:val="0EA064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00E09B4"/>
    <w:multiLevelType w:val="hybridMultilevel"/>
    <w:tmpl w:val="A796A49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330F88"/>
    <w:multiLevelType w:val="hybridMultilevel"/>
    <w:tmpl w:val="EE3E5396"/>
    <w:lvl w:ilvl="0" w:tplc="2A9CF03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19"/>
  </w:num>
  <w:num w:numId="17">
    <w:abstractNumId w:val="20"/>
  </w:num>
  <w:num w:numId="18">
    <w:abstractNumId w:val="16"/>
  </w:num>
  <w:num w:numId="19">
    <w:abstractNumId w:val="18"/>
  </w:num>
  <w:num w:numId="20">
    <w:abstractNumId w:val="24"/>
  </w:num>
  <w:num w:numId="21">
    <w:abstractNumId w:val="11"/>
  </w:num>
  <w:num w:numId="22">
    <w:abstractNumId w:val="23"/>
  </w:num>
  <w:num w:numId="23">
    <w:abstractNumId w:val="22"/>
  </w:num>
  <w:num w:numId="24">
    <w:abstractNumId w:val="14"/>
  </w:num>
  <w:num w:numId="25">
    <w:abstractNumId w:val="13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65"/>
    <w:rsid w:val="00004081"/>
    <w:rsid w:val="0000762C"/>
    <w:rsid w:val="00010CAD"/>
    <w:rsid w:val="00011BF7"/>
    <w:rsid w:val="00013CBE"/>
    <w:rsid w:val="00016D0A"/>
    <w:rsid w:val="000176B8"/>
    <w:rsid w:val="00017B83"/>
    <w:rsid w:val="00020DF6"/>
    <w:rsid w:val="00022CCE"/>
    <w:rsid w:val="00023745"/>
    <w:rsid w:val="00025767"/>
    <w:rsid w:val="00025CA9"/>
    <w:rsid w:val="000270F1"/>
    <w:rsid w:val="00030B57"/>
    <w:rsid w:val="00032BFE"/>
    <w:rsid w:val="00036732"/>
    <w:rsid w:val="00036EC6"/>
    <w:rsid w:val="0003729A"/>
    <w:rsid w:val="00040AB9"/>
    <w:rsid w:val="000441CE"/>
    <w:rsid w:val="00052E0A"/>
    <w:rsid w:val="00056B69"/>
    <w:rsid w:val="0005711D"/>
    <w:rsid w:val="00063077"/>
    <w:rsid w:val="00063E98"/>
    <w:rsid w:val="00065F58"/>
    <w:rsid w:val="00075458"/>
    <w:rsid w:val="0008609C"/>
    <w:rsid w:val="00091FA0"/>
    <w:rsid w:val="0009288D"/>
    <w:rsid w:val="0009330F"/>
    <w:rsid w:val="0009437A"/>
    <w:rsid w:val="00094CD2"/>
    <w:rsid w:val="000955F8"/>
    <w:rsid w:val="00097E22"/>
    <w:rsid w:val="000A1AE3"/>
    <w:rsid w:val="000B0174"/>
    <w:rsid w:val="000B1AE4"/>
    <w:rsid w:val="000B78A3"/>
    <w:rsid w:val="000B7D3C"/>
    <w:rsid w:val="000C1FCE"/>
    <w:rsid w:val="000C7AB7"/>
    <w:rsid w:val="000D18FD"/>
    <w:rsid w:val="000D4CFB"/>
    <w:rsid w:val="000D5B8E"/>
    <w:rsid w:val="000D64F7"/>
    <w:rsid w:val="000D7713"/>
    <w:rsid w:val="000D7CE8"/>
    <w:rsid w:val="000E0607"/>
    <w:rsid w:val="000E1C86"/>
    <w:rsid w:val="000F0251"/>
    <w:rsid w:val="000F1821"/>
    <w:rsid w:val="000F1B64"/>
    <w:rsid w:val="000F2545"/>
    <w:rsid w:val="000F680E"/>
    <w:rsid w:val="000F707D"/>
    <w:rsid w:val="001002CE"/>
    <w:rsid w:val="001056EA"/>
    <w:rsid w:val="00106313"/>
    <w:rsid w:val="00107BE7"/>
    <w:rsid w:val="00111214"/>
    <w:rsid w:val="00115B3F"/>
    <w:rsid w:val="00120327"/>
    <w:rsid w:val="00125D79"/>
    <w:rsid w:val="00126018"/>
    <w:rsid w:val="00126C30"/>
    <w:rsid w:val="001273A5"/>
    <w:rsid w:val="0013125E"/>
    <w:rsid w:val="00132E6D"/>
    <w:rsid w:val="00134910"/>
    <w:rsid w:val="001351CC"/>
    <w:rsid w:val="001360AB"/>
    <w:rsid w:val="00136568"/>
    <w:rsid w:val="00137B05"/>
    <w:rsid w:val="00140647"/>
    <w:rsid w:val="0014140C"/>
    <w:rsid w:val="00142511"/>
    <w:rsid w:val="00147E99"/>
    <w:rsid w:val="00147F8E"/>
    <w:rsid w:val="001517A2"/>
    <w:rsid w:val="00156868"/>
    <w:rsid w:val="0016032A"/>
    <w:rsid w:val="0016108C"/>
    <w:rsid w:val="00163C1B"/>
    <w:rsid w:val="00167814"/>
    <w:rsid w:val="001735EA"/>
    <w:rsid w:val="001777E7"/>
    <w:rsid w:val="00177BCE"/>
    <w:rsid w:val="001829EA"/>
    <w:rsid w:val="00184206"/>
    <w:rsid w:val="00186009"/>
    <w:rsid w:val="00192F3F"/>
    <w:rsid w:val="00193342"/>
    <w:rsid w:val="001968A5"/>
    <w:rsid w:val="001A0296"/>
    <w:rsid w:val="001A2FA1"/>
    <w:rsid w:val="001A6B3B"/>
    <w:rsid w:val="001A7D0D"/>
    <w:rsid w:val="001B26AA"/>
    <w:rsid w:val="001B41FC"/>
    <w:rsid w:val="001B52CB"/>
    <w:rsid w:val="001B705C"/>
    <w:rsid w:val="001C0D06"/>
    <w:rsid w:val="001C29F0"/>
    <w:rsid w:val="001C41DF"/>
    <w:rsid w:val="001C6DC0"/>
    <w:rsid w:val="001D3689"/>
    <w:rsid w:val="001D3A99"/>
    <w:rsid w:val="001D3C52"/>
    <w:rsid w:val="001D7D2F"/>
    <w:rsid w:val="001E3AA6"/>
    <w:rsid w:val="001E59A0"/>
    <w:rsid w:val="001F1268"/>
    <w:rsid w:val="001F389C"/>
    <w:rsid w:val="001F4555"/>
    <w:rsid w:val="00200DD7"/>
    <w:rsid w:val="00203462"/>
    <w:rsid w:val="00206D7F"/>
    <w:rsid w:val="00207669"/>
    <w:rsid w:val="00207950"/>
    <w:rsid w:val="002110AB"/>
    <w:rsid w:val="00211B71"/>
    <w:rsid w:val="00213DD2"/>
    <w:rsid w:val="00213E5D"/>
    <w:rsid w:val="00216317"/>
    <w:rsid w:val="002164C8"/>
    <w:rsid w:val="00220A30"/>
    <w:rsid w:val="002242D2"/>
    <w:rsid w:val="00226E68"/>
    <w:rsid w:val="002361EE"/>
    <w:rsid w:val="00237A0C"/>
    <w:rsid w:val="00237DCF"/>
    <w:rsid w:val="00240F26"/>
    <w:rsid w:val="00241F23"/>
    <w:rsid w:val="00244CEE"/>
    <w:rsid w:val="00245CA6"/>
    <w:rsid w:val="00251341"/>
    <w:rsid w:val="0025163B"/>
    <w:rsid w:val="00252F9A"/>
    <w:rsid w:val="002537FA"/>
    <w:rsid w:val="00261AE4"/>
    <w:rsid w:val="00261C27"/>
    <w:rsid w:val="0026357C"/>
    <w:rsid w:val="00263E64"/>
    <w:rsid w:val="0027183C"/>
    <w:rsid w:val="002739D9"/>
    <w:rsid w:val="0028513A"/>
    <w:rsid w:val="0029282E"/>
    <w:rsid w:val="0029546E"/>
    <w:rsid w:val="0029647B"/>
    <w:rsid w:val="00296945"/>
    <w:rsid w:val="002A0661"/>
    <w:rsid w:val="002B044A"/>
    <w:rsid w:val="002B3490"/>
    <w:rsid w:val="002B4B6C"/>
    <w:rsid w:val="002B4D5D"/>
    <w:rsid w:val="002C360A"/>
    <w:rsid w:val="002C45E0"/>
    <w:rsid w:val="002D13D1"/>
    <w:rsid w:val="002D1906"/>
    <w:rsid w:val="002D4AF9"/>
    <w:rsid w:val="002D5F1C"/>
    <w:rsid w:val="002D6D76"/>
    <w:rsid w:val="002E00D4"/>
    <w:rsid w:val="002E145B"/>
    <w:rsid w:val="002E48D6"/>
    <w:rsid w:val="002E536E"/>
    <w:rsid w:val="002E75E6"/>
    <w:rsid w:val="002F1510"/>
    <w:rsid w:val="002F2ED9"/>
    <w:rsid w:val="002F3590"/>
    <w:rsid w:val="002F4001"/>
    <w:rsid w:val="002F52BF"/>
    <w:rsid w:val="002F605A"/>
    <w:rsid w:val="00300C30"/>
    <w:rsid w:val="003048A9"/>
    <w:rsid w:val="00306A0D"/>
    <w:rsid w:val="00306A29"/>
    <w:rsid w:val="003101AB"/>
    <w:rsid w:val="00311D12"/>
    <w:rsid w:val="00316640"/>
    <w:rsid w:val="0032052F"/>
    <w:rsid w:val="003209BB"/>
    <w:rsid w:val="003211CC"/>
    <w:rsid w:val="00324648"/>
    <w:rsid w:val="003327C8"/>
    <w:rsid w:val="0033347C"/>
    <w:rsid w:val="00334763"/>
    <w:rsid w:val="003376FE"/>
    <w:rsid w:val="00337D1D"/>
    <w:rsid w:val="00337EC4"/>
    <w:rsid w:val="003417EE"/>
    <w:rsid w:val="003419E4"/>
    <w:rsid w:val="0034470B"/>
    <w:rsid w:val="0034524B"/>
    <w:rsid w:val="00350BBF"/>
    <w:rsid w:val="00355513"/>
    <w:rsid w:val="00360832"/>
    <w:rsid w:val="00367865"/>
    <w:rsid w:val="00370E06"/>
    <w:rsid w:val="00372A82"/>
    <w:rsid w:val="0037308F"/>
    <w:rsid w:val="003734FA"/>
    <w:rsid w:val="003766C6"/>
    <w:rsid w:val="003819A3"/>
    <w:rsid w:val="00386D45"/>
    <w:rsid w:val="00391DCF"/>
    <w:rsid w:val="0039448D"/>
    <w:rsid w:val="00394B19"/>
    <w:rsid w:val="003A0429"/>
    <w:rsid w:val="003A0E84"/>
    <w:rsid w:val="003A57D0"/>
    <w:rsid w:val="003A58DC"/>
    <w:rsid w:val="003B01D0"/>
    <w:rsid w:val="003B0CCB"/>
    <w:rsid w:val="003B3148"/>
    <w:rsid w:val="003B70BF"/>
    <w:rsid w:val="003B793B"/>
    <w:rsid w:val="003B7AA1"/>
    <w:rsid w:val="003C1391"/>
    <w:rsid w:val="003C26E2"/>
    <w:rsid w:val="003C587A"/>
    <w:rsid w:val="003D03B3"/>
    <w:rsid w:val="003D3D63"/>
    <w:rsid w:val="003D4F45"/>
    <w:rsid w:val="003D571B"/>
    <w:rsid w:val="003D575B"/>
    <w:rsid w:val="003D5DF3"/>
    <w:rsid w:val="003E0CB0"/>
    <w:rsid w:val="003E54C2"/>
    <w:rsid w:val="003F0B4C"/>
    <w:rsid w:val="003F122C"/>
    <w:rsid w:val="003F2958"/>
    <w:rsid w:val="003F2BAA"/>
    <w:rsid w:val="003F53A5"/>
    <w:rsid w:val="003F6A03"/>
    <w:rsid w:val="00401656"/>
    <w:rsid w:val="0040322E"/>
    <w:rsid w:val="00410025"/>
    <w:rsid w:val="00411938"/>
    <w:rsid w:val="00412048"/>
    <w:rsid w:val="0041274E"/>
    <w:rsid w:val="0041329D"/>
    <w:rsid w:val="004151A0"/>
    <w:rsid w:val="00417C32"/>
    <w:rsid w:val="004239A4"/>
    <w:rsid w:val="00424EDF"/>
    <w:rsid w:val="00432A19"/>
    <w:rsid w:val="004330CA"/>
    <w:rsid w:val="00433502"/>
    <w:rsid w:val="00433F22"/>
    <w:rsid w:val="0043482F"/>
    <w:rsid w:val="00435BD3"/>
    <w:rsid w:val="0044067B"/>
    <w:rsid w:val="00440DED"/>
    <w:rsid w:val="004436B8"/>
    <w:rsid w:val="00452899"/>
    <w:rsid w:val="0045329E"/>
    <w:rsid w:val="004564B7"/>
    <w:rsid w:val="00457813"/>
    <w:rsid w:val="004579FD"/>
    <w:rsid w:val="00457D05"/>
    <w:rsid w:val="00460670"/>
    <w:rsid w:val="0046323C"/>
    <w:rsid w:val="0046765F"/>
    <w:rsid w:val="00470C45"/>
    <w:rsid w:val="00474B0B"/>
    <w:rsid w:val="00477297"/>
    <w:rsid w:val="00480947"/>
    <w:rsid w:val="00480F03"/>
    <w:rsid w:val="00483BF9"/>
    <w:rsid w:val="00483CFA"/>
    <w:rsid w:val="0048687C"/>
    <w:rsid w:val="00487EAB"/>
    <w:rsid w:val="00491875"/>
    <w:rsid w:val="00495B4D"/>
    <w:rsid w:val="004962FB"/>
    <w:rsid w:val="004A1CE8"/>
    <w:rsid w:val="004B0032"/>
    <w:rsid w:val="004B7320"/>
    <w:rsid w:val="004C0CF6"/>
    <w:rsid w:val="004C0EAB"/>
    <w:rsid w:val="004C26EA"/>
    <w:rsid w:val="004C2B48"/>
    <w:rsid w:val="004C4242"/>
    <w:rsid w:val="004C7046"/>
    <w:rsid w:val="004C78EE"/>
    <w:rsid w:val="004D2FDA"/>
    <w:rsid w:val="004D4D82"/>
    <w:rsid w:val="004D61F7"/>
    <w:rsid w:val="004E04E1"/>
    <w:rsid w:val="004E3735"/>
    <w:rsid w:val="004E42E4"/>
    <w:rsid w:val="004E487A"/>
    <w:rsid w:val="004E5FF3"/>
    <w:rsid w:val="004F0F58"/>
    <w:rsid w:val="004F1745"/>
    <w:rsid w:val="004F2DAD"/>
    <w:rsid w:val="004F58CB"/>
    <w:rsid w:val="004F6788"/>
    <w:rsid w:val="0050036D"/>
    <w:rsid w:val="00500BFB"/>
    <w:rsid w:val="00500F44"/>
    <w:rsid w:val="00505143"/>
    <w:rsid w:val="00506BD3"/>
    <w:rsid w:val="005114B2"/>
    <w:rsid w:val="005115E2"/>
    <w:rsid w:val="00514DE3"/>
    <w:rsid w:val="005168B0"/>
    <w:rsid w:val="00521905"/>
    <w:rsid w:val="00522725"/>
    <w:rsid w:val="00523979"/>
    <w:rsid w:val="00524121"/>
    <w:rsid w:val="00526A85"/>
    <w:rsid w:val="00526C80"/>
    <w:rsid w:val="005278C8"/>
    <w:rsid w:val="00530034"/>
    <w:rsid w:val="00530356"/>
    <w:rsid w:val="005327A9"/>
    <w:rsid w:val="00533176"/>
    <w:rsid w:val="005359F3"/>
    <w:rsid w:val="00535DA2"/>
    <w:rsid w:val="00541B8D"/>
    <w:rsid w:val="0054292D"/>
    <w:rsid w:val="0054665B"/>
    <w:rsid w:val="00546B86"/>
    <w:rsid w:val="00546E38"/>
    <w:rsid w:val="00554EB3"/>
    <w:rsid w:val="005557AE"/>
    <w:rsid w:val="005565D5"/>
    <w:rsid w:val="00561D2F"/>
    <w:rsid w:val="00565CE6"/>
    <w:rsid w:val="005676BD"/>
    <w:rsid w:val="005678B1"/>
    <w:rsid w:val="00575905"/>
    <w:rsid w:val="00577249"/>
    <w:rsid w:val="00581D4B"/>
    <w:rsid w:val="0058229F"/>
    <w:rsid w:val="0058485E"/>
    <w:rsid w:val="00585ACE"/>
    <w:rsid w:val="00585FFA"/>
    <w:rsid w:val="005906C0"/>
    <w:rsid w:val="005915E7"/>
    <w:rsid w:val="0059256A"/>
    <w:rsid w:val="00593533"/>
    <w:rsid w:val="0059776F"/>
    <w:rsid w:val="005A56CC"/>
    <w:rsid w:val="005A6EDA"/>
    <w:rsid w:val="005B564A"/>
    <w:rsid w:val="005B589D"/>
    <w:rsid w:val="005B7FF8"/>
    <w:rsid w:val="005C067D"/>
    <w:rsid w:val="005C1759"/>
    <w:rsid w:val="005C5E96"/>
    <w:rsid w:val="005D1013"/>
    <w:rsid w:val="005D3846"/>
    <w:rsid w:val="005D465F"/>
    <w:rsid w:val="005E0946"/>
    <w:rsid w:val="005E0D32"/>
    <w:rsid w:val="005E1F2F"/>
    <w:rsid w:val="005E2553"/>
    <w:rsid w:val="005E2A31"/>
    <w:rsid w:val="005E3EDD"/>
    <w:rsid w:val="005E68A6"/>
    <w:rsid w:val="005F0A41"/>
    <w:rsid w:val="005F173C"/>
    <w:rsid w:val="00600582"/>
    <w:rsid w:val="00603484"/>
    <w:rsid w:val="0060632E"/>
    <w:rsid w:val="006107CF"/>
    <w:rsid w:val="00613B71"/>
    <w:rsid w:val="00614233"/>
    <w:rsid w:val="00616D17"/>
    <w:rsid w:val="006215E3"/>
    <w:rsid w:val="00621948"/>
    <w:rsid w:val="00624C04"/>
    <w:rsid w:val="00625495"/>
    <w:rsid w:val="00634525"/>
    <w:rsid w:val="00640D32"/>
    <w:rsid w:val="0064291E"/>
    <w:rsid w:val="00645B17"/>
    <w:rsid w:val="00650D3B"/>
    <w:rsid w:val="00652112"/>
    <w:rsid w:val="00657192"/>
    <w:rsid w:val="00663D46"/>
    <w:rsid w:val="00677E2D"/>
    <w:rsid w:val="00680F67"/>
    <w:rsid w:val="00684106"/>
    <w:rsid w:val="00685240"/>
    <w:rsid w:val="00685AFD"/>
    <w:rsid w:val="0069209D"/>
    <w:rsid w:val="00692442"/>
    <w:rsid w:val="00692C57"/>
    <w:rsid w:val="006A00EB"/>
    <w:rsid w:val="006A7408"/>
    <w:rsid w:val="006A7549"/>
    <w:rsid w:val="006B0511"/>
    <w:rsid w:val="006B0A9F"/>
    <w:rsid w:val="006B155C"/>
    <w:rsid w:val="006B3F40"/>
    <w:rsid w:val="006C131F"/>
    <w:rsid w:val="006C30F8"/>
    <w:rsid w:val="006C41FD"/>
    <w:rsid w:val="006E05AC"/>
    <w:rsid w:val="006F687E"/>
    <w:rsid w:val="00700636"/>
    <w:rsid w:val="0070690A"/>
    <w:rsid w:val="0071157D"/>
    <w:rsid w:val="00712B39"/>
    <w:rsid w:val="00715769"/>
    <w:rsid w:val="0071602D"/>
    <w:rsid w:val="007166C5"/>
    <w:rsid w:val="00717123"/>
    <w:rsid w:val="007241F6"/>
    <w:rsid w:val="00725270"/>
    <w:rsid w:val="0072609C"/>
    <w:rsid w:val="00730B60"/>
    <w:rsid w:val="00730E97"/>
    <w:rsid w:val="007326CC"/>
    <w:rsid w:val="00736A7F"/>
    <w:rsid w:val="00737251"/>
    <w:rsid w:val="00737800"/>
    <w:rsid w:val="007434E8"/>
    <w:rsid w:val="007446B3"/>
    <w:rsid w:val="00751D8E"/>
    <w:rsid w:val="0076549B"/>
    <w:rsid w:val="00765A26"/>
    <w:rsid w:val="00765A34"/>
    <w:rsid w:val="00765EE9"/>
    <w:rsid w:val="00766FC4"/>
    <w:rsid w:val="0077048C"/>
    <w:rsid w:val="00773993"/>
    <w:rsid w:val="00774485"/>
    <w:rsid w:val="00776DB4"/>
    <w:rsid w:val="00777540"/>
    <w:rsid w:val="0078025A"/>
    <w:rsid w:val="00780401"/>
    <w:rsid w:val="007851D4"/>
    <w:rsid w:val="00785DCF"/>
    <w:rsid w:val="007901D1"/>
    <w:rsid w:val="00791945"/>
    <w:rsid w:val="00791F63"/>
    <w:rsid w:val="00793C08"/>
    <w:rsid w:val="00795FA7"/>
    <w:rsid w:val="00796762"/>
    <w:rsid w:val="00797E8C"/>
    <w:rsid w:val="007A130D"/>
    <w:rsid w:val="007B0510"/>
    <w:rsid w:val="007B390E"/>
    <w:rsid w:val="007B3CD4"/>
    <w:rsid w:val="007B3DEB"/>
    <w:rsid w:val="007B42AC"/>
    <w:rsid w:val="007B4621"/>
    <w:rsid w:val="007B4B4D"/>
    <w:rsid w:val="007B7021"/>
    <w:rsid w:val="007C3BF0"/>
    <w:rsid w:val="007C5DC4"/>
    <w:rsid w:val="007C63B0"/>
    <w:rsid w:val="007C7D56"/>
    <w:rsid w:val="007D0B6B"/>
    <w:rsid w:val="007D65C4"/>
    <w:rsid w:val="007D7844"/>
    <w:rsid w:val="007E052C"/>
    <w:rsid w:val="007E0D41"/>
    <w:rsid w:val="007E1495"/>
    <w:rsid w:val="007F0B4C"/>
    <w:rsid w:val="007F3FB8"/>
    <w:rsid w:val="007F4684"/>
    <w:rsid w:val="007F5BA6"/>
    <w:rsid w:val="007F5E5D"/>
    <w:rsid w:val="007F6A68"/>
    <w:rsid w:val="00802EEB"/>
    <w:rsid w:val="00803912"/>
    <w:rsid w:val="00803A27"/>
    <w:rsid w:val="00804F1A"/>
    <w:rsid w:val="00810DD3"/>
    <w:rsid w:val="0081141E"/>
    <w:rsid w:val="0081313A"/>
    <w:rsid w:val="008148B3"/>
    <w:rsid w:val="00816A73"/>
    <w:rsid w:val="00817426"/>
    <w:rsid w:val="0082016F"/>
    <w:rsid w:val="008201E3"/>
    <w:rsid w:val="0083472D"/>
    <w:rsid w:val="00836020"/>
    <w:rsid w:val="008376A9"/>
    <w:rsid w:val="008457F9"/>
    <w:rsid w:val="00845F21"/>
    <w:rsid w:val="00847ADC"/>
    <w:rsid w:val="00855D48"/>
    <w:rsid w:val="00861B29"/>
    <w:rsid w:val="00861FAB"/>
    <w:rsid w:val="0086266F"/>
    <w:rsid w:val="008628E8"/>
    <w:rsid w:val="008645AF"/>
    <w:rsid w:val="0086624B"/>
    <w:rsid w:val="00866302"/>
    <w:rsid w:val="00867008"/>
    <w:rsid w:val="008705C2"/>
    <w:rsid w:val="0087071A"/>
    <w:rsid w:val="00871AFB"/>
    <w:rsid w:val="00872582"/>
    <w:rsid w:val="008746E9"/>
    <w:rsid w:val="008750D7"/>
    <w:rsid w:val="0087753D"/>
    <w:rsid w:val="0088337C"/>
    <w:rsid w:val="00883BE5"/>
    <w:rsid w:val="00883EE7"/>
    <w:rsid w:val="008849C9"/>
    <w:rsid w:val="00884A4A"/>
    <w:rsid w:val="00884E4B"/>
    <w:rsid w:val="008878ED"/>
    <w:rsid w:val="00891B80"/>
    <w:rsid w:val="008941FB"/>
    <w:rsid w:val="00896D3B"/>
    <w:rsid w:val="008A3BB4"/>
    <w:rsid w:val="008B0AF1"/>
    <w:rsid w:val="008B2D54"/>
    <w:rsid w:val="008C02CE"/>
    <w:rsid w:val="008C416D"/>
    <w:rsid w:val="008C442E"/>
    <w:rsid w:val="008C4B34"/>
    <w:rsid w:val="008C60A2"/>
    <w:rsid w:val="008D6990"/>
    <w:rsid w:val="008D7C2D"/>
    <w:rsid w:val="008E144B"/>
    <w:rsid w:val="008E68F4"/>
    <w:rsid w:val="008E6EC1"/>
    <w:rsid w:val="008F0DF0"/>
    <w:rsid w:val="008F69F7"/>
    <w:rsid w:val="008F6C62"/>
    <w:rsid w:val="00901CB4"/>
    <w:rsid w:val="0090265E"/>
    <w:rsid w:val="009054D4"/>
    <w:rsid w:val="00907066"/>
    <w:rsid w:val="0091167B"/>
    <w:rsid w:val="00913B80"/>
    <w:rsid w:val="0091574E"/>
    <w:rsid w:val="00916D0B"/>
    <w:rsid w:val="00920055"/>
    <w:rsid w:val="009209CD"/>
    <w:rsid w:val="009234EE"/>
    <w:rsid w:val="0092611F"/>
    <w:rsid w:val="009331D0"/>
    <w:rsid w:val="00934C34"/>
    <w:rsid w:val="00935CE3"/>
    <w:rsid w:val="0093725C"/>
    <w:rsid w:val="00937D12"/>
    <w:rsid w:val="00944286"/>
    <w:rsid w:val="00946D6A"/>
    <w:rsid w:val="00947574"/>
    <w:rsid w:val="00947A56"/>
    <w:rsid w:val="009508E0"/>
    <w:rsid w:val="00951F45"/>
    <w:rsid w:val="009523E1"/>
    <w:rsid w:val="00952631"/>
    <w:rsid w:val="00957358"/>
    <w:rsid w:val="009574DB"/>
    <w:rsid w:val="009579D8"/>
    <w:rsid w:val="00960CCC"/>
    <w:rsid w:val="00962937"/>
    <w:rsid w:val="00962B1A"/>
    <w:rsid w:val="00962F0C"/>
    <w:rsid w:val="0096514E"/>
    <w:rsid w:val="009700D9"/>
    <w:rsid w:val="009762BC"/>
    <w:rsid w:val="009830DB"/>
    <w:rsid w:val="009852FA"/>
    <w:rsid w:val="00996071"/>
    <w:rsid w:val="009979A3"/>
    <w:rsid w:val="009A1931"/>
    <w:rsid w:val="009A319B"/>
    <w:rsid w:val="009A4176"/>
    <w:rsid w:val="009A75E2"/>
    <w:rsid w:val="009B1E3D"/>
    <w:rsid w:val="009B3515"/>
    <w:rsid w:val="009B5714"/>
    <w:rsid w:val="009B7281"/>
    <w:rsid w:val="009C00FB"/>
    <w:rsid w:val="009C4351"/>
    <w:rsid w:val="009C4464"/>
    <w:rsid w:val="009C579E"/>
    <w:rsid w:val="009D09A3"/>
    <w:rsid w:val="009D31D7"/>
    <w:rsid w:val="009D5705"/>
    <w:rsid w:val="009D6BA9"/>
    <w:rsid w:val="009D6F82"/>
    <w:rsid w:val="009D7800"/>
    <w:rsid w:val="009E2376"/>
    <w:rsid w:val="009E2CE4"/>
    <w:rsid w:val="009E2E37"/>
    <w:rsid w:val="009E5096"/>
    <w:rsid w:val="009E58B8"/>
    <w:rsid w:val="009E73E8"/>
    <w:rsid w:val="009E7669"/>
    <w:rsid w:val="009E7EC6"/>
    <w:rsid w:val="009F00C3"/>
    <w:rsid w:val="009F316E"/>
    <w:rsid w:val="009F5FD8"/>
    <w:rsid w:val="009F6AD0"/>
    <w:rsid w:val="00A01CDA"/>
    <w:rsid w:val="00A04FC1"/>
    <w:rsid w:val="00A101AB"/>
    <w:rsid w:val="00A116D2"/>
    <w:rsid w:val="00A12D1E"/>
    <w:rsid w:val="00A12E2A"/>
    <w:rsid w:val="00A14827"/>
    <w:rsid w:val="00A15239"/>
    <w:rsid w:val="00A16598"/>
    <w:rsid w:val="00A254E6"/>
    <w:rsid w:val="00A256F8"/>
    <w:rsid w:val="00A27775"/>
    <w:rsid w:val="00A27E82"/>
    <w:rsid w:val="00A3164C"/>
    <w:rsid w:val="00A324CF"/>
    <w:rsid w:val="00A4087A"/>
    <w:rsid w:val="00A42211"/>
    <w:rsid w:val="00A43EF4"/>
    <w:rsid w:val="00A4531B"/>
    <w:rsid w:val="00A542A7"/>
    <w:rsid w:val="00A57492"/>
    <w:rsid w:val="00A60502"/>
    <w:rsid w:val="00A64FCF"/>
    <w:rsid w:val="00A71978"/>
    <w:rsid w:val="00A73840"/>
    <w:rsid w:val="00A75A06"/>
    <w:rsid w:val="00A77B7E"/>
    <w:rsid w:val="00A8093F"/>
    <w:rsid w:val="00A810FF"/>
    <w:rsid w:val="00A8442D"/>
    <w:rsid w:val="00A87A29"/>
    <w:rsid w:val="00A91982"/>
    <w:rsid w:val="00A955A8"/>
    <w:rsid w:val="00A96E53"/>
    <w:rsid w:val="00A96EC1"/>
    <w:rsid w:val="00AA1E65"/>
    <w:rsid w:val="00AA203B"/>
    <w:rsid w:val="00AA268F"/>
    <w:rsid w:val="00AA3B21"/>
    <w:rsid w:val="00AA4988"/>
    <w:rsid w:val="00AA638A"/>
    <w:rsid w:val="00AA748A"/>
    <w:rsid w:val="00AB1CFF"/>
    <w:rsid w:val="00AB2F89"/>
    <w:rsid w:val="00AB547E"/>
    <w:rsid w:val="00AB5ED7"/>
    <w:rsid w:val="00AC40A6"/>
    <w:rsid w:val="00AC56E0"/>
    <w:rsid w:val="00AD3A94"/>
    <w:rsid w:val="00AD5F3F"/>
    <w:rsid w:val="00AE0A54"/>
    <w:rsid w:val="00AE0EC8"/>
    <w:rsid w:val="00AF1F2D"/>
    <w:rsid w:val="00AF2B3E"/>
    <w:rsid w:val="00AF2EA4"/>
    <w:rsid w:val="00AF329A"/>
    <w:rsid w:val="00AF3B6A"/>
    <w:rsid w:val="00AF3E28"/>
    <w:rsid w:val="00AF4493"/>
    <w:rsid w:val="00AF608A"/>
    <w:rsid w:val="00AF7421"/>
    <w:rsid w:val="00B0054E"/>
    <w:rsid w:val="00B02D8F"/>
    <w:rsid w:val="00B0786C"/>
    <w:rsid w:val="00B07BB6"/>
    <w:rsid w:val="00B13F00"/>
    <w:rsid w:val="00B160C2"/>
    <w:rsid w:val="00B24027"/>
    <w:rsid w:val="00B24A12"/>
    <w:rsid w:val="00B31D20"/>
    <w:rsid w:val="00B32A7E"/>
    <w:rsid w:val="00B33A17"/>
    <w:rsid w:val="00B33EF8"/>
    <w:rsid w:val="00B3456D"/>
    <w:rsid w:val="00B37957"/>
    <w:rsid w:val="00B37BA2"/>
    <w:rsid w:val="00B464F2"/>
    <w:rsid w:val="00B47691"/>
    <w:rsid w:val="00B53E58"/>
    <w:rsid w:val="00B54369"/>
    <w:rsid w:val="00B5499E"/>
    <w:rsid w:val="00B571DD"/>
    <w:rsid w:val="00B57D56"/>
    <w:rsid w:val="00B6790C"/>
    <w:rsid w:val="00B67A35"/>
    <w:rsid w:val="00B77C1E"/>
    <w:rsid w:val="00B80F4F"/>
    <w:rsid w:val="00B81A62"/>
    <w:rsid w:val="00B81F1B"/>
    <w:rsid w:val="00B82578"/>
    <w:rsid w:val="00B82B26"/>
    <w:rsid w:val="00B849DA"/>
    <w:rsid w:val="00B8541D"/>
    <w:rsid w:val="00B86DAE"/>
    <w:rsid w:val="00B870EB"/>
    <w:rsid w:val="00B91817"/>
    <w:rsid w:val="00B93FB1"/>
    <w:rsid w:val="00B95DD5"/>
    <w:rsid w:val="00BA09DB"/>
    <w:rsid w:val="00BA1D03"/>
    <w:rsid w:val="00BA233F"/>
    <w:rsid w:val="00BA6029"/>
    <w:rsid w:val="00BB2520"/>
    <w:rsid w:val="00BB3330"/>
    <w:rsid w:val="00BB6E38"/>
    <w:rsid w:val="00BB7FAF"/>
    <w:rsid w:val="00BC1B76"/>
    <w:rsid w:val="00BC5C88"/>
    <w:rsid w:val="00BD3B58"/>
    <w:rsid w:val="00BD3D8E"/>
    <w:rsid w:val="00BD753B"/>
    <w:rsid w:val="00BE44D9"/>
    <w:rsid w:val="00BE4B4C"/>
    <w:rsid w:val="00BF2CC6"/>
    <w:rsid w:val="00C0086F"/>
    <w:rsid w:val="00C03FB5"/>
    <w:rsid w:val="00C10A51"/>
    <w:rsid w:val="00C1124D"/>
    <w:rsid w:val="00C11A1A"/>
    <w:rsid w:val="00C12516"/>
    <w:rsid w:val="00C12BD5"/>
    <w:rsid w:val="00C1421F"/>
    <w:rsid w:val="00C150C6"/>
    <w:rsid w:val="00C16181"/>
    <w:rsid w:val="00C1645A"/>
    <w:rsid w:val="00C24E01"/>
    <w:rsid w:val="00C279DC"/>
    <w:rsid w:val="00C305B1"/>
    <w:rsid w:val="00C33C3D"/>
    <w:rsid w:val="00C41241"/>
    <w:rsid w:val="00C41862"/>
    <w:rsid w:val="00C430D6"/>
    <w:rsid w:val="00C47C7D"/>
    <w:rsid w:val="00C50B1B"/>
    <w:rsid w:val="00C50CC2"/>
    <w:rsid w:val="00C5595C"/>
    <w:rsid w:val="00C6318D"/>
    <w:rsid w:val="00C63F43"/>
    <w:rsid w:val="00C651B2"/>
    <w:rsid w:val="00C66671"/>
    <w:rsid w:val="00C66E13"/>
    <w:rsid w:val="00C701E8"/>
    <w:rsid w:val="00C70243"/>
    <w:rsid w:val="00C70525"/>
    <w:rsid w:val="00C740F1"/>
    <w:rsid w:val="00C7565A"/>
    <w:rsid w:val="00C806E9"/>
    <w:rsid w:val="00C861F2"/>
    <w:rsid w:val="00C878E0"/>
    <w:rsid w:val="00C9053B"/>
    <w:rsid w:val="00C914E1"/>
    <w:rsid w:val="00C924E1"/>
    <w:rsid w:val="00C92649"/>
    <w:rsid w:val="00C9366E"/>
    <w:rsid w:val="00C94AF4"/>
    <w:rsid w:val="00C94BB2"/>
    <w:rsid w:val="00C96CAA"/>
    <w:rsid w:val="00CA197A"/>
    <w:rsid w:val="00CA1A04"/>
    <w:rsid w:val="00CA44AD"/>
    <w:rsid w:val="00CA710B"/>
    <w:rsid w:val="00CA7E88"/>
    <w:rsid w:val="00CA7F7A"/>
    <w:rsid w:val="00CB10C8"/>
    <w:rsid w:val="00CB258A"/>
    <w:rsid w:val="00CB31D4"/>
    <w:rsid w:val="00CB40A2"/>
    <w:rsid w:val="00CB4645"/>
    <w:rsid w:val="00CB5608"/>
    <w:rsid w:val="00CC2E08"/>
    <w:rsid w:val="00CC768D"/>
    <w:rsid w:val="00CC7EC3"/>
    <w:rsid w:val="00CD0C57"/>
    <w:rsid w:val="00CD271D"/>
    <w:rsid w:val="00CE0C5F"/>
    <w:rsid w:val="00CE194C"/>
    <w:rsid w:val="00CE3F52"/>
    <w:rsid w:val="00CE40FF"/>
    <w:rsid w:val="00CE54E1"/>
    <w:rsid w:val="00CF09E3"/>
    <w:rsid w:val="00CF38A2"/>
    <w:rsid w:val="00CF5E92"/>
    <w:rsid w:val="00D01359"/>
    <w:rsid w:val="00D04582"/>
    <w:rsid w:val="00D06901"/>
    <w:rsid w:val="00D07203"/>
    <w:rsid w:val="00D10D3D"/>
    <w:rsid w:val="00D11159"/>
    <w:rsid w:val="00D11C17"/>
    <w:rsid w:val="00D20278"/>
    <w:rsid w:val="00D23A1F"/>
    <w:rsid w:val="00D243AA"/>
    <w:rsid w:val="00D256D9"/>
    <w:rsid w:val="00D34F1D"/>
    <w:rsid w:val="00D36C8B"/>
    <w:rsid w:val="00D4058C"/>
    <w:rsid w:val="00D41796"/>
    <w:rsid w:val="00D433E0"/>
    <w:rsid w:val="00D43C37"/>
    <w:rsid w:val="00D44BBD"/>
    <w:rsid w:val="00D50182"/>
    <w:rsid w:val="00D50DF5"/>
    <w:rsid w:val="00D50DFF"/>
    <w:rsid w:val="00D5147B"/>
    <w:rsid w:val="00D61349"/>
    <w:rsid w:val="00D62FED"/>
    <w:rsid w:val="00D63327"/>
    <w:rsid w:val="00D65D6C"/>
    <w:rsid w:val="00D6607E"/>
    <w:rsid w:val="00D6705B"/>
    <w:rsid w:val="00D73289"/>
    <w:rsid w:val="00D80807"/>
    <w:rsid w:val="00D8137D"/>
    <w:rsid w:val="00D81F24"/>
    <w:rsid w:val="00D82E06"/>
    <w:rsid w:val="00D84844"/>
    <w:rsid w:val="00D84A80"/>
    <w:rsid w:val="00D8662B"/>
    <w:rsid w:val="00D900AE"/>
    <w:rsid w:val="00DA1652"/>
    <w:rsid w:val="00DA26C9"/>
    <w:rsid w:val="00DA4EDE"/>
    <w:rsid w:val="00DB3A02"/>
    <w:rsid w:val="00DB60B0"/>
    <w:rsid w:val="00DC0683"/>
    <w:rsid w:val="00DC606A"/>
    <w:rsid w:val="00DD2946"/>
    <w:rsid w:val="00DD6336"/>
    <w:rsid w:val="00DE0317"/>
    <w:rsid w:val="00DE0B1D"/>
    <w:rsid w:val="00DE219B"/>
    <w:rsid w:val="00DE25D4"/>
    <w:rsid w:val="00DE3C50"/>
    <w:rsid w:val="00DE5E22"/>
    <w:rsid w:val="00DE66E9"/>
    <w:rsid w:val="00DF12A7"/>
    <w:rsid w:val="00DF22C3"/>
    <w:rsid w:val="00DF3175"/>
    <w:rsid w:val="00DF54AA"/>
    <w:rsid w:val="00DF5C13"/>
    <w:rsid w:val="00E0129C"/>
    <w:rsid w:val="00E01F3A"/>
    <w:rsid w:val="00E0209C"/>
    <w:rsid w:val="00E07803"/>
    <w:rsid w:val="00E11F2A"/>
    <w:rsid w:val="00E12F53"/>
    <w:rsid w:val="00E14ADF"/>
    <w:rsid w:val="00E164EE"/>
    <w:rsid w:val="00E2076C"/>
    <w:rsid w:val="00E213DB"/>
    <w:rsid w:val="00E21E71"/>
    <w:rsid w:val="00E2596A"/>
    <w:rsid w:val="00E44FAD"/>
    <w:rsid w:val="00E46025"/>
    <w:rsid w:val="00E546C4"/>
    <w:rsid w:val="00E56E4C"/>
    <w:rsid w:val="00E57A33"/>
    <w:rsid w:val="00E600B2"/>
    <w:rsid w:val="00E63257"/>
    <w:rsid w:val="00E66FCB"/>
    <w:rsid w:val="00E6774B"/>
    <w:rsid w:val="00E72883"/>
    <w:rsid w:val="00E739A0"/>
    <w:rsid w:val="00E7404C"/>
    <w:rsid w:val="00E75766"/>
    <w:rsid w:val="00E76D2E"/>
    <w:rsid w:val="00E81EF0"/>
    <w:rsid w:val="00E85E98"/>
    <w:rsid w:val="00E9020E"/>
    <w:rsid w:val="00E966D1"/>
    <w:rsid w:val="00EA0585"/>
    <w:rsid w:val="00EA1FB5"/>
    <w:rsid w:val="00EA2A7D"/>
    <w:rsid w:val="00EA3DB5"/>
    <w:rsid w:val="00EA5462"/>
    <w:rsid w:val="00EA7E65"/>
    <w:rsid w:val="00EB0E30"/>
    <w:rsid w:val="00EB2102"/>
    <w:rsid w:val="00EB2C43"/>
    <w:rsid w:val="00EB2C8D"/>
    <w:rsid w:val="00EB416B"/>
    <w:rsid w:val="00EC6512"/>
    <w:rsid w:val="00ED045E"/>
    <w:rsid w:val="00ED531C"/>
    <w:rsid w:val="00ED58A0"/>
    <w:rsid w:val="00ED6D58"/>
    <w:rsid w:val="00EE2751"/>
    <w:rsid w:val="00EE4318"/>
    <w:rsid w:val="00EE7D51"/>
    <w:rsid w:val="00EF0F44"/>
    <w:rsid w:val="00EF661C"/>
    <w:rsid w:val="00EF6F02"/>
    <w:rsid w:val="00EF7EA2"/>
    <w:rsid w:val="00F005BA"/>
    <w:rsid w:val="00F01F81"/>
    <w:rsid w:val="00F07C72"/>
    <w:rsid w:val="00F10B8F"/>
    <w:rsid w:val="00F122EA"/>
    <w:rsid w:val="00F1298F"/>
    <w:rsid w:val="00F168E4"/>
    <w:rsid w:val="00F17CEB"/>
    <w:rsid w:val="00F17ED5"/>
    <w:rsid w:val="00F219A3"/>
    <w:rsid w:val="00F2236F"/>
    <w:rsid w:val="00F2332F"/>
    <w:rsid w:val="00F23679"/>
    <w:rsid w:val="00F24270"/>
    <w:rsid w:val="00F32C43"/>
    <w:rsid w:val="00F342D7"/>
    <w:rsid w:val="00F36E7A"/>
    <w:rsid w:val="00F40291"/>
    <w:rsid w:val="00F40A4B"/>
    <w:rsid w:val="00F439E2"/>
    <w:rsid w:val="00F4412D"/>
    <w:rsid w:val="00F46344"/>
    <w:rsid w:val="00F4668D"/>
    <w:rsid w:val="00F46F0F"/>
    <w:rsid w:val="00F472A9"/>
    <w:rsid w:val="00F51E54"/>
    <w:rsid w:val="00F5272F"/>
    <w:rsid w:val="00F52DE1"/>
    <w:rsid w:val="00F56E2C"/>
    <w:rsid w:val="00F5709D"/>
    <w:rsid w:val="00F57544"/>
    <w:rsid w:val="00F6080D"/>
    <w:rsid w:val="00F608C2"/>
    <w:rsid w:val="00F64DBE"/>
    <w:rsid w:val="00F65417"/>
    <w:rsid w:val="00F664ED"/>
    <w:rsid w:val="00F80C8B"/>
    <w:rsid w:val="00F8438F"/>
    <w:rsid w:val="00F90820"/>
    <w:rsid w:val="00F95C7E"/>
    <w:rsid w:val="00F95ED0"/>
    <w:rsid w:val="00F96542"/>
    <w:rsid w:val="00F97110"/>
    <w:rsid w:val="00F978D3"/>
    <w:rsid w:val="00FA0E68"/>
    <w:rsid w:val="00FA3F50"/>
    <w:rsid w:val="00FA4A22"/>
    <w:rsid w:val="00FA5617"/>
    <w:rsid w:val="00FA5E8A"/>
    <w:rsid w:val="00FB0264"/>
    <w:rsid w:val="00FB02CD"/>
    <w:rsid w:val="00FB5129"/>
    <w:rsid w:val="00FC03F0"/>
    <w:rsid w:val="00FD02EB"/>
    <w:rsid w:val="00FD0CD7"/>
    <w:rsid w:val="00FD1EBC"/>
    <w:rsid w:val="00FD2F8C"/>
    <w:rsid w:val="00FE5FED"/>
    <w:rsid w:val="00FF0EF2"/>
    <w:rsid w:val="00FF116C"/>
    <w:rsid w:val="00FF4EBC"/>
    <w:rsid w:val="00FF53A4"/>
    <w:rsid w:val="00FF5B7D"/>
    <w:rsid w:val="00FF704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C6028"/>
  <w15:docId w15:val="{DEAB4EBA-698D-4F8D-9078-BA1C3937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65"/>
    <w:pPr>
      <w:widowControl w:val="0"/>
      <w:bidi/>
      <w:adjustRightInd w:val="0"/>
      <w:spacing w:before="120" w:line="312" w:lineRule="auto"/>
      <w:ind w:firstLine="284"/>
      <w:jc w:val="both"/>
      <w:textAlignment w:val="baseline"/>
    </w:pPr>
    <w:rPr>
      <w:rFonts w:ascii="Yagut" w:eastAsia="Yagut" w:hAnsi="Yagut" w:cs="Yagut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0647"/>
    <w:pPr>
      <w:keepNext/>
      <w:numPr>
        <w:numId w:val="1"/>
      </w:numPr>
      <w:spacing w:before="240" w:after="60"/>
      <w:outlineLvl w:val="0"/>
    </w:pPr>
    <w:rPr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367865"/>
    <w:pPr>
      <w:numPr>
        <w:ilvl w:val="1"/>
        <w:numId w:val="1"/>
      </w:numPr>
      <w:tabs>
        <w:tab w:val="left" w:pos="1134"/>
      </w:tabs>
      <w:spacing w:after="100" w:afterAutospacing="1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107CF"/>
    <w:pPr>
      <w:numPr>
        <w:ilvl w:val="2"/>
        <w:numId w:val="1"/>
      </w:numPr>
      <w:tabs>
        <w:tab w:val="left" w:pos="1134"/>
      </w:tabs>
      <w:spacing w:after="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36786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0647"/>
    <w:rPr>
      <w:rFonts w:ascii="Yagut" w:eastAsia="Yagut" w:hAnsi="Yagut" w:cs="Yagut"/>
      <w:b/>
      <w:bCs/>
      <w:kern w:val="32"/>
      <w:sz w:val="30"/>
      <w:szCs w:val="32"/>
    </w:rPr>
  </w:style>
  <w:style w:type="character" w:customStyle="1" w:styleId="Heading2Char">
    <w:name w:val="Heading 2 Char"/>
    <w:link w:val="Heading2"/>
    <w:rsid w:val="00367865"/>
    <w:rPr>
      <w:rFonts w:ascii="Yagut" w:eastAsia="Yagut" w:hAnsi="Yagut" w:cs="Yagut"/>
      <w:b/>
      <w:bCs/>
      <w:sz w:val="24"/>
      <w:szCs w:val="24"/>
    </w:rPr>
  </w:style>
  <w:style w:type="character" w:customStyle="1" w:styleId="Heading3Char">
    <w:name w:val="Heading 3 Char"/>
    <w:link w:val="Heading3"/>
    <w:rsid w:val="006107CF"/>
    <w:rPr>
      <w:rFonts w:ascii="Yagut" w:eastAsia="Yagut" w:hAnsi="Yagut" w:cs="Yagut"/>
      <w:b/>
      <w:bCs/>
      <w:szCs w:val="24"/>
    </w:rPr>
  </w:style>
  <w:style w:type="character" w:customStyle="1" w:styleId="Heading4Char">
    <w:name w:val="Heading 4 Char"/>
    <w:link w:val="Heading4"/>
    <w:rsid w:val="0036786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styleId="TableGrid">
    <w:name w:val="Table Grid"/>
    <w:basedOn w:val="TableNormal"/>
    <w:rsid w:val="00367865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Yagut">
    <w:name w:val="Style (Complex) Yagut"/>
    <w:rsid w:val="00367865"/>
    <w:rPr>
      <w:rFonts w:ascii="Yagut" w:eastAsia="Yagut" w:hAnsi="Yagut" w:cs="Yagut"/>
    </w:rPr>
  </w:style>
  <w:style w:type="paragraph" w:styleId="Footer">
    <w:name w:val="footer"/>
    <w:basedOn w:val="Normal"/>
    <w:link w:val="FooterChar"/>
    <w:uiPriority w:val="99"/>
    <w:rsid w:val="003678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7865"/>
    <w:rPr>
      <w:rFonts w:ascii="Yagut" w:eastAsia="Yagut" w:hAnsi="Yagut" w:cs="Yagut"/>
      <w:sz w:val="24"/>
      <w:szCs w:val="24"/>
    </w:rPr>
  </w:style>
  <w:style w:type="character" w:styleId="PageNumber">
    <w:name w:val="page number"/>
    <w:basedOn w:val="DefaultParagraphFont"/>
    <w:rsid w:val="00367865"/>
  </w:style>
  <w:style w:type="paragraph" w:styleId="TOC1">
    <w:name w:val="toc 1"/>
    <w:basedOn w:val="Normal"/>
    <w:next w:val="Normal"/>
    <w:autoRedefine/>
    <w:uiPriority w:val="39"/>
    <w:rsid w:val="005676BD"/>
    <w:pPr>
      <w:tabs>
        <w:tab w:val="left" w:pos="1200"/>
        <w:tab w:val="right" w:leader="dot" w:pos="10869"/>
      </w:tabs>
      <w:spacing w:after="120"/>
      <w:jc w:val="left"/>
    </w:pPr>
    <w:rPr>
      <w:rFonts w:ascii="Calibri" w:hAnsi="Calibri" w:cs="Times New Roman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33347C"/>
    <w:pPr>
      <w:tabs>
        <w:tab w:val="left" w:pos="567"/>
        <w:tab w:val="right" w:leader="dot" w:pos="9639"/>
      </w:tabs>
      <w:spacing w:before="0" w:after="120" w:line="240" w:lineRule="auto"/>
      <w:ind w:left="639" w:hanging="639"/>
    </w:pPr>
    <w:rPr>
      <w:rFonts w:ascii="Calibri" w:hAnsi="Calibri" w:cs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367865"/>
    <w:pPr>
      <w:bidi w:val="0"/>
      <w:spacing w:before="0"/>
      <w:ind w:left="480"/>
      <w:jc w:val="left"/>
    </w:pPr>
    <w:rPr>
      <w:rFonts w:ascii="Calibri" w:hAnsi="Calibri" w:cs="Times New Roman"/>
      <w:i/>
      <w:iCs/>
      <w:sz w:val="20"/>
    </w:rPr>
  </w:style>
  <w:style w:type="character" w:styleId="Hyperlink">
    <w:name w:val="Hyperlink"/>
    <w:uiPriority w:val="99"/>
    <w:rsid w:val="0036786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67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67865"/>
    <w:rPr>
      <w:rFonts w:ascii="Tahoma" w:eastAsia="Yagut" w:hAnsi="Tahoma" w:cs="Tahoma"/>
      <w:sz w:val="16"/>
      <w:szCs w:val="16"/>
    </w:rPr>
  </w:style>
  <w:style w:type="paragraph" w:customStyle="1" w:styleId="StyleTOC1Before0ptLinespacingsingle">
    <w:name w:val="Style TOC 1 + Before:  0 pt Line spacing:  single"/>
    <w:basedOn w:val="TOC1"/>
    <w:rsid w:val="00367865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67865"/>
    <w:pPr>
      <w:ind w:left="720"/>
      <w:contextualSpacing/>
    </w:pPr>
  </w:style>
  <w:style w:type="paragraph" w:styleId="NoSpacing">
    <w:name w:val="No Spacing"/>
    <w:uiPriority w:val="1"/>
    <w:qFormat/>
    <w:rsid w:val="00367865"/>
    <w:pPr>
      <w:widowControl w:val="0"/>
      <w:bidi/>
      <w:adjustRightInd w:val="0"/>
      <w:ind w:firstLine="284"/>
      <w:jc w:val="both"/>
      <w:textAlignment w:val="baseline"/>
    </w:pPr>
    <w:rPr>
      <w:rFonts w:ascii="Yagut" w:eastAsia="Yagut" w:hAnsi="Yagut" w:cs="Yagut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786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link w:val="Header"/>
    <w:uiPriority w:val="99"/>
    <w:rsid w:val="00367865"/>
    <w:rPr>
      <w:rFonts w:ascii="Yagut" w:eastAsia="Yagut" w:hAnsi="Yagut" w:cs="Yagut"/>
      <w:sz w:val="24"/>
      <w:szCs w:val="24"/>
    </w:rPr>
  </w:style>
  <w:style w:type="paragraph" w:customStyle="1" w:styleId="Style11">
    <w:name w:val="Style11"/>
    <w:basedOn w:val="Heading3"/>
    <w:link w:val="Style11Char"/>
    <w:qFormat/>
    <w:rsid w:val="00367865"/>
  </w:style>
  <w:style w:type="paragraph" w:customStyle="1" w:styleId="Style111">
    <w:name w:val="Style111"/>
    <w:basedOn w:val="Heading3"/>
    <w:link w:val="Style111Char"/>
    <w:qFormat/>
    <w:rsid w:val="00367865"/>
    <w:rPr>
      <w:rFonts w:ascii="Times New Roman" w:hAnsi="Times New Roman" w:cs="Times New Roman"/>
      <w:lang w:bidi="fa-IR"/>
    </w:rPr>
  </w:style>
  <w:style w:type="character" w:customStyle="1" w:styleId="Style11Char">
    <w:name w:val="Style11 Char"/>
    <w:basedOn w:val="Heading3Char"/>
    <w:link w:val="Style11"/>
    <w:rsid w:val="00367865"/>
    <w:rPr>
      <w:rFonts w:ascii="Yagut" w:eastAsia="Yagut" w:hAnsi="Yagut" w:cs="Yagut"/>
      <w:b/>
      <w:bCs/>
      <w:szCs w:val="24"/>
    </w:rPr>
  </w:style>
  <w:style w:type="character" w:customStyle="1" w:styleId="Style111Char">
    <w:name w:val="Style111 Char"/>
    <w:link w:val="Style111"/>
    <w:rsid w:val="00367865"/>
    <w:rPr>
      <w:rFonts w:ascii="Times New Roman" w:eastAsia="Yagut" w:hAnsi="Times New Roman" w:cs="Times New Roman"/>
      <w:b/>
      <w:bCs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367865"/>
    <w:pPr>
      <w:bidi w:val="0"/>
      <w:spacing w:before="0"/>
      <w:ind w:left="720"/>
      <w:jc w:val="left"/>
    </w:pPr>
    <w:rPr>
      <w:rFonts w:ascii="Calibri" w:hAnsi="Calibri"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rsid w:val="00367865"/>
    <w:pPr>
      <w:bidi w:val="0"/>
      <w:spacing w:before="0"/>
      <w:ind w:left="960"/>
      <w:jc w:val="left"/>
    </w:pPr>
    <w:rPr>
      <w:rFonts w:ascii="Calibri" w:hAnsi="Calibri"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rsid w:val="00367865"/>
    <w:pPr>
      <w:bidi w:val="0"/>
      <w:spacing w:before="0"/>
      <w:ind w:left="1200"/>
      <w:jc w:val="left"/>
    </w:pPr>
    <w:rPr>
      <w:rFonts w:ascii="Calibri" w:hAnsi="Calibri"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367865"/>
    <w:pPr>
      <w:bidi w:val="0"/>
      <w:spacing w:before="0"/>
      <w:ind w:left="1440"/>
      <w:jc w:val="left"/>
    </w:pPr>
    <w:rPr>
      <w:rFonts w:ascii="Calibri" w:hAnsi="Calibri"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367865"/>
    <w:pPr>
      <w:bidi w:val="0"/>
      <w:spacing w:before="0"/>
      <w:ind w:left="1680"/>
      <w:jc w:val="left"/>
    </w:pPr>
    <w:rPr>
      <w:rFonts w:ascii="Calibri" w:hAnsi="Calibri"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367865"/>
    <w:pPr>
      <w:bidi w:val="0"/>
      <w:spacing w:before="0"/>
      <w:ind w:left="1920"/>
      <w:jc w:val="left"/>
    </w:pPr>
    <w:rPr>
      <w:rFonts w:ascii="Calibri" w:hAnsi="Calibri" w:cs="Times New Roman"/>
      <w:sz w:val="18"/>
      <w:szCs w:val="21"/>
    </w:rPr>
  </w:style>
  <w:style w:type="paragraph" w:customStyle="1" w:styleId="head4">
    <w:name w:val="head4"/>
    <w:basedOn w:val="Heading3"/>
    <w:link w:val="head4Char"/>
    <w:qFormat/>
    <w:rsid w:val="00140647"/>
    <w:pPr>
      <w:numPr>
        <w:ilvl w:val="3"/>
      </w:numPr>
    </w:pPr>
    <w:rPr>
      <w:b w:val="0"/>
      <w:bCs w:val="0"/>
    </w:rPr>
  </w:style>
  <w:style w:type="character" w:customStyle="1" w:styleId="head4Char">
    <w:name w:val="head4 Char"/>
    <w:basedOn w:val="Heading3Char"/>
    <w:link w:val="head4"/>
    <w:rsid w:val="00140647"/>
    <w:rPr>
      <w:rFonts w:ascii="Yagut" w:eastAsia="Yagut" w:hAnsi="Yagut" w:cs="Yagut"/>
      <w:b/>
      <w:bCs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E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089">
          <w:marLeft w:val="0"/>
          <w:marRight w:val="0"/>
          <w:marTop w:val="225"/>
          <w:marBottom w:val="150"/>
          <w:divBdr>
            <w:top w:val="single" w:sz="6" w:space="8" w:color="E9E9E9"/>
            <w:left w:val="single" w:sz="6" w:space="13" w:color="E9E9E9"/>
            <w:bottom w:val="single" w:sz="6" w:space="8" w:color="E9E9E9"/>
            <w:right w:val="single" w:sz="6" w:space="13" w:color="E9E9E9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0317-DFC3-4D1D-B0C2-B1ADCD74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پزشکي و خدمات بهداشتي درماني استان کرمان</vt:lpstr>
    </vt:vector>
  </TitlesOfParts>
  <Company>co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پزشکي و خدمات بهداشتي درماني استان کرمان</dc:title>
  <dc:subject/>
  <dc:creator>mirzazade</dc:creator>
  <cp:keywords/>
  <dc:description/>
  <cp:lastModifiedBy>فرشته اخلاقی نسب</cp:lastModifiedBy>
  <cp:revision>10</cp:revision>
  <cp:lastPrinted>2022-10-09T00:17:00Z</cp:lastPrinted>
  <dcterms:created xsi:type="dcterms:W3CDTF">2025-05-10T08:46:00Z</dcterms:created>
  <dcterms:modified xsi:type="dcterms:W3CDTF">2025-10-11T05:14:00Z</dcterms:modified>
</cp:coreProperties>
</file>